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91" w:rsidRDefault="00426361" w:rsidP="00525291">
      <w:pPr>
        <w:spacing w:after="0" w:line="240" w:lineRule="auto"/>
        <w:jc w:val="center"/>
      </w:pPr>
      <w:r>
        <w:t>Самые неравнодушные подвели итоги</w:t>
      </w:r>
    </w:p>
    <w:p w:rsidR="00266FAE" w:rsidRDefault="00426361" w:rsidP="00266FAE">
      <w:pPr>
        <w:spacing w:after="0" w:line="240" w:lineRule="auto"/>
        <w:jc w:val="center"/>
      </w:pPr>
      <w:r>
        <w:t xml:space="preserve">Года добровольца в </w:t>
      </w:r>
      <w:proofErr w:type="spellStart"/>
      <w:r>
        <w:t>Белокалитвинском</w:t>
      </w:r>
      <w:proofErr w:type="spellEnd"/>
      <w:r>
        <w:t xml:space="preserve"> районе!</w:t>
      </w:r>
    </w:p>
    <w:p w:rsidR="00266FAE" w:rsidRDefault="00426361" w:rsidP="00266FAE">
      <w:pPr>
        <w:spacing w:after="0" w:line="240" w:lineRule="auto"/>
      </w:pPr>
      <w:r>
        <w:br/>
      </w:r>
      <w:r w:rsidR="00525291">
        <w:t xml:space="preserve"> 5 декабря 2018 года  в Центре культурного развития г. Белая Калитва сос</w:t>
      </w:r>
      <w:r w:rsidR="00266FAE">
        <w:t>тоялось торжественное закрытие Года добровольца</w:t>
      </w:r>
      <w:r w:rsidR="00266FAE" w:rsidRPr="00266FAE">
        <w:t xml:space="preserve"> в Российской Федерации (волонтера</w:t>
      </w:r>
      <w:r w:rsidR="00266FAE">
        <w:t>)</w:t>
      </w:r>
      <w:proofErr w:type="gramStart"/>
      <w:r w:rsidR="00525291">
        <w:t xml:space="preserve"> </w:t>
      </w:r>
      <w:r w:rsidR="00266FAE">
        <w:t>.</w:t>
      </w:r>
      <w:bookmarkStart w:id="0" w:name="_GoBack"/>
      <w:bookmarkEnd w:id="0"/>
      <w:proofErr w:type="gramEnd"/>
    </w:p>
    <w:p w:rsidR="00426361" w:rsidRDefault="00426361" w:rsidP="00266FAE">
      <w:pPr>
        <w:spacing w:after="0" w:line="240" w:lineRule="auto"/>
        <w:ind w:left="-567"/>
      </w:pPr>
      <w:r>
        <w:rPr>
          <w:noProof/>
          <w:lang w:eastAsia="ru-RU"/>
        </w:rPr>
        <w:drawing>
          <wp:inline distT="0" distB="0" distL="0" distR="0" wp14:anchorId="657A1036" wp14:editId="16CCD757">
            <wp:extent cx="152400" cy="152400"/>
            <wp:effectExtent l="0" t="0" r="0" b="0"/>
            <wp:docPr id="7" name="Рисунок 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Участниками районного мероприятия, проходившего в Центре культурного развития, стали 150 человек: спортивных волонтеров, волонтеров Победы, добровольцев социальной сферы и культурной направленности, событийных волонтеров и добровольцев-экологов.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4B6DD16A" wp14:editId="4F079ACF">
            <wp:extent cx="152400" cy="152400"/>
            <wp:effectExtent l="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рамках мероприятия заместитель главы Администрации района Николай Анатольевич Тимошенко наградил активистов молодежного движения: </w:t>
      </w:r>
      <w:proofErr w:type="spellStart"/>
      <w:r>
        <w:t>Оганесову</w:t>
      </w:r>
      <w:proofErr w:type="spellEnd"/>
      <w:r>
        <w:t xml:space="preserve"> Анну, </w:t>
      </w:r>
      <w:proofErr w:type="spellStart"/>
      <w:r>
        <w:t>Бардашкина</w:t>
      </w:r>
      <w:proofErr w:type="spellEnd"/>
      <w:r>
        <w:t xml:space="preserve"> Владислава, Демченко Алексея и </w:t>
      </w:r>
      <w:proofErr w:type="spellStart"/>
      <w:r>
        <w:t>Хопрячкова</w:t>
      </w:r>
      <w:proofErr w:type="spellEnd"/>
      <w:r>
        <w:t xml:space="preserve"> Андрея грамотами Главы Администрации Белокалитвинского района.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71CAE617" wp14:editId="0FE9F9F8">
            <wp:extent cx="152400" cy="152400"/>
            <wp:effectExtent l="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Пополнили ряды добровольцев учащиеся МБО</w:t>
      </w:r>
      <w:r w:rsidR="00266FAE">
        <w:t>У СОШ № 2, в том числе юные юна</w:t>
      </w:r>
      <w:r>
        <w:t>р</w:t>
      </w:r>
      <w:r w:rsidR="00266FAE">
        <w:t>м</w:t>
      </w:r>
      <w:r>
        <w:t>ейцы присоединились к волонтерскому движению.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1E274B14" wp14:editId="647809A4">
            <wp:extent cx="152400" cy="152400"/>
            <wp:effectExtent l="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Победителей районного конкурса молодежных объединений "Будущее в наших руках" наградила главный специалист службы по ФКС и делам молодежи Людмила </w:t>
      </w:r>
      <w:proofErr w:type="spellStart"/>
      <w:r>
        <w:t>Черкесова</w:t>
      </w:r>
      <w:proofErr w:type="spellEnd"/>
      <w:r>
        <w:t xml:space="preserve"> грамотами и призами.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6C16CE70" wp14:editId="41FA942D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Заместитель начальника отдела образования Денис Трифонов вручил дипломы победителям муниципального этапа конкурса " ЕГЭ-волонтер 2018".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451354FE" wp14:editId="11B07B87">
            <wp:extent cx="152400" cy="152400"/>
            <wp:effectExtent l="0" t="0" r="0" b="0"/>
            <wp:docPr id="2" name="Рисунок 2" descr="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FAE">
        <w:t xml:space="preserve"> </w:t>
      </w:r>
      <w:proofErr w:type="gramStart"/>
      <w:r>
        <w:t>В завершении мероприятия состоялся премьерный показ картины «</w:t>
      </w:r>
      <w:hyperlink r:id="rId8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ЯВолонтёр</w:t>
        </w:r>
        <w:proofErr w:type="spellEnd"/>
      </w:hyperlink>
      <w:r>
        <w:t>. Истории неравнодушных» – главного фильма года о настоящих героях нашего времени.</w:t>
      </w:r>
      <w:proofErr w:type="gramEnd"/>
      <w:r>
        <w:t xml:space="preserve"> Это картина о людях, которые находят время и силы на то, чтобы безвозмездно помогать нуждающимся.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A7FA90F" wp14:editId="4E857512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Ярким украшением мероприятия стали выступления танцевального коллектива "Конфетти" под руководством Ольги Полищук.</w:t>
      </w:r>
    </w:p>
    <w:p w:rsidR="00426361" w:rsidRDefault="00426361" w:rsidP="00266FAE">
      <w:pPr>
        <w:spacing w:after="0" w:line="240" w:lineRule="auto"/>
        <w:ind w:left="-567"/>
        <w:jc w:val="both"/>
      </w:pPr>
    </w:p>
    <w:p w:rsidR="00426361" w:rsidRPr="00426361" w:rsidRDefault="00426361" w:rsidP="00266FAE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районного конкурса молодежных объединений "Будущее в наших руках"!</w:t>
      </w:r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номинации волонтерские отряды стал волонтерский отряд МБУ ДО ДДТ "Открытое сердце", второе место - волонтерский отряд МБОУ СОШ № 3 "Ты не один", треть</w:t>
      </w:r>
      <w:proofErr w:type="gramStart"/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волонтерский отряд МБОУ Краснодонецкой СОШ "Волонтеры Дона". </w:t>
      </w:r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номинации "Лучшее патриотическое объединение" - военно-спортивный клуб "</w:t>
      </w:r>
      <w:proofErr w:type="spellStart"/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Атаеевец</w:t>
      </w:r>
      <w:proofErr w:type="gramStart"/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>"М</w:t>
      </w:r>
      <w:proofErr w:type="gramEnd"/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proofErr w:type="spellEnd"/>
      <w:r w:rsidR="0026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2. </w:t>
      </w:r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Победитель в номинации "Лучший орган ученического самоуправления" - республика "ШАНС" МБОУСОШ№1. </w:t>
      </w:r>
      <w:r w:rsidRPr="00426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Победитель в номинации "Лучший орган студенческого самоуправления" - Студенческий совет ГБПОУ РО "БГИТ".</w:t>
      </w:r>
    </w:p>
    <w:p w:rsidR="00B3759A" w:rsidRDefault="00B3759A" w:rsidP="00266FAE">
      <w:pPr>
        <w:ind w:left="-567"/>
        <w:jc w:val="both"/>
      </w:pPr>
    </w:p>
    <w:sectPr w:rsidR="00B3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61"/>
    <w:rsid w:val="00266FAE"/>
    <w:rsid w:val="00426361"/>
    <w:rsid w:val="00525291"/>
    <w:rsid w:val="00781C49"/>
    <w:rsid w:val="00B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3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3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F%D0%92%D0%BE%D0%BB%D0%BE%D0%BD%D1%82%D1%91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Финаева</dc:creator>
  <cp:keywords/>
  <dc:description/>
  <cp:lastModifiedBy>Morozova</cp:lastModifiedBy>
  <cp:revision>4</cp:revision>
  <dcterms:created xsi:type="dcterms:W3CDTF">2019-02-06T11:38:00Z</dcterms:created>
  <dcterms:modified xsi:type="dcterms:W3CDTF">2019-02-06T13:23:00Z</dcterms:modified>
</cp:coreProperties>
</file>