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37" w:rsidRDefault="000B1CF3" w:rsidP="000B1C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12437"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разработке </w:t>
      </w:r>
      <w:r w:rsidR="00412437"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реализации рабочих программ в начальной школе.</w:t>
      </w:r>
    </w:p>
    <w:p w:rsidR="000B1CF3" w:rsidRDefault="000B1CF3" w:rsidP="000B1C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CF3" w:rsidRPr="00412437" w:rsidRDefault="000B1CF3" w:rsidP="004124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F3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(Гаврилова О.В., руководитель ШМО учителей начальных классов МБОУ СОШ №4)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437" w:rsidRPr="00412437" w:rsidRDefault="00412437" w:rsidP="004124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хотела поделиться опытом составления Рабочей программы учителя начальных классов.  </w:t>
      </w:r>
    </w:p>
    <w:p w:rsidR="00412437" w:rsidRPr="00412437" w:rsidRDefault="00412437" w:rsidP="004124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Рабочая учебная программа</w:t>
      </w: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 w:rsidRPr="004124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 документ, созданный учителем, дающий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конкретного предмета в данном общеобразовательном учреждении;</w:t>
      </w:r>
    </w:p>
    <w:p w:rsidR="00412437" w:rsidRPr="00412437" w:rsidRDefault="00412437" w:rsidP="00412437">
      <w:pPr>
        <w:spacing w:after="0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4124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это программа действий учителя для достижения образовательных результатов. </w:t>
      </w:r>
    </w:p>
    <w:p w:rsidR="00412437" w:rsidRPr="00412437" w:rsidRDefault="00412437" w:rsidP="0041243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разрабатывается </w:t>
      </w:r>
      <w:proofErr w:type="gramStart"/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2437" w:rsidRPr="00412437" w:rsidRDefault="00412437" w:rsidP="0041243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конституционного права граждан Российской Федерации на получение качественного общего образования;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обеспечения достижения </w:t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 в соответствии с   федеральным государственным образовательным стандартом;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повышения профессионального мастерства педагогов.</w:t>
      </w:r>
    </w:p>
    <w:p w:rsidR="00412437" w:rsidRPr="00412437" w:rsidRDefault="00412437" w:rsidP="0041243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рабочей программы:</w:t>
      </w:r>
    </w:p>
    <w:p w:rsidR="00412437" w:rsidRPr="00412437" w:rsidRDefault="00412437" w:rsidP="0041243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планирование, организация, коррекция учебного процесса и управление учебным процессом по изучению конкретной дисциплины.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рабочей программы:</w:t>
      </w:r>
    </w:p>
    <w:p w:rsidR="00412437" w:rsidRPr="00412437" w:rsidRDefault="00412437" w:rsidP="004124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методических подходов и последовательности изучения учебной дисциплины с учётом особенностей учебного процесса и </w:t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контингента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текущем учебном году.</w:t>
      </w:r>
    </w:p>
    <w:p w:rsidR="00412437" w:rsidRPr="00412437" w:rsidRDefault="00412437" w:rsidP="00412437">
      <w:pPr>
        <w:spacing w:before="139" w:after="0"/>
        <w:ind w:left="576" w:hanging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Что значит составить рабочую учебную программу по предмету?</w:t>
      </w:r>
    </w:p>
    <w:p w:rsidR="00412437" w:rsidRPr="00412437" w:rsidRDefault="00412437" w:rsidP="00412437">
      <w:pPr>
        <w:spacing w:before="106" w:after="0"/>
        <w:ind w:left="576" w:hanging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Это значит переработать и модифицировать существующие  примерные программы, с этой целью:</w:t>
      </w:r>
    </w:p>
    <w:p w:rsidR="00412437" w:rsidRPr="00412437" w:rsidRDefault="00412437" w:rsidP="00412437">
      <w:pPr>
        <w:numPr>
          <w:ilvl w:val="0"/>
          <w:numId w:val="6"/>
        </w:numPr>
        <w:spacing w:after="0"/>
        <w:ind w:left="12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сравнить содержание примерных программ и содержание ФГОС;</w:t>
      </w:r>
    </w:p>
    <w:p w:rsidR="00412437" w:rsidRPr="00412437" w:rsidRDefault="00412437" w:rsidP="00412437">
      <w:pPr>
        <w:numPr>
          <w:ilvl w:val="0"/>
          <w:numId w:val="6"/>
        </w:numPr>
        <w:spacing w:after="0"/>
        <w:ind w:left="12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сравнить содержание авторских программ с содержанием Примерных программ и содержанием ФГОС;</w:t>
      </w:r>
    </w:p>
    <w:p w:rsidR="00412437" w:rsidRPr="00412437" w:rsidRDefault="00412437" w:rsidP="00412437">
      <w:pPr>
        <w:numPr>
          <w:ilvl w:val="0"/>
          <w:numId w:val="6"/>
        </w:numPr>
        <w:spacing w:after="0"/>
        <w:ind w:left="12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выявить расхождения,</w:t>
      </w:r>
      <w:bookmarkStart w:id="0" w:name="_GoBack"/>
      <w:bookmarkEnd w:id="0"/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 зафиксировать их;</w:t>
      </w:r>
    </w:p>
    <w:p w:rsidR="00412437" w:rsidRPr="00412437" w:rsidRDefault="00412437" w:rsidP="00412437">
      <w:pPr>
        <w:numPr>
          <w:ilvl w:val="0"/>
          <w:numId w:val="6"/>
        </w:numPr>
        <w:spacing w:after="0"/>
        <w:ind w:left="12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lastRenderedPageBreak/>
        <w:t>добавить на ваше усмотрение собственные разделы или расширить тот или иной раздел, включив в него дополнительные дидактические единицы;</w:t>
      </w:r>
    </w:p>
    <w:p w:rsidR="00412437" w:rsidRPr="00412437" w:rsidRDefault="00412437" w:rsidP="00412437">
      <w:pPr>
        <w:numPr>
          <w:ilvl w:val="0"/>
          <w:numId w:val="6"/>
        </w:numPr>
        <w:spacing w:after="0"/>
        <w:ind w:left="12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перераспределить часы на темы и разделы - составить рабочую программу согласно структуре.</w:t>
      </w:r>
    </w:p>
    <w:p w:rsidR="00412437" w:rsidRPr="00412437" w:rsidRDefault="00412437" w:rsidP="004124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школе разработана Основная образовательная программа начального общего образования 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НОО, которая включает в себя Положение о рабочей программе.</w:t>
      </w: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рабочей программе  в рамках реализации ФГОС                   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Рабочие программы по предметам входят в пакет </w:t>
      </w:r>
      <w:proofErr w:type="gramStart"/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школы, создаваемых в рамках реализации ФГОС и являются</w:t>
      </w:r>
      <w:proofErr w:type="gramEnd"/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составной частью основной образовательной программы.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формируется на основе:</w:t>
      </w:r>
    </w:p>
    <w:p w:rsidR="00412437" w:rsidRPr="00412437" w:rsidRDefault="00412437" w:rsidP="00412437">
      <w:pPr>
        <w:numPr>
          <w:ilvl w:val="0"/>
          <w:numId w:val="1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принятой основной образовательной программы школы,</w:t>
      </w:r>
    </w:p>
    <w:p w:rsidR="00412437" w:rsidRPr="00412437" w:rsidRDefault="00412437" w:rsidP="00412437">
      <w:pPr>
        <w:numPr>
          <w:ilvl w:val="0"/>
          <w:numId w:val="1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плана школы, </w:t>
      </w:r>
    </w:p>
    <w:p w:rsidR="00412437" w:rsidRPr="00412437" w:rsidRDefault="00412437" w:rsidP="00412437">
      <w:pPr>
        <w:numPr>
          <w:ilvl w:val="0"/>
          <w:numId w:val="1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примерных программ учебных курсов, предметов, дисциплин (модулей), рекомендованных Министерством образования и науки Российской Федерации, а также авторских программ с учетом целей и задач основной образовательной программы школы соответствующего ей учебно-методического комплекта</w:t>
      </w:r>
    </w:p>
    <w:p w:rsidR="00412437" w:rsidRPr="00412437" w:rsidRDefault="00412437" w:rsidP="00412437">
      <w:pPr>
        <w:tabs>
          <w:tab w:val="left" w:pos="6165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2437" w:rsidRPr="00412437" w:rsidRDefault="00412437" w:rsidP="00412437">
      <w:pPr>
        <w:tabs>
          <w:tab w:val="left" w:pos="616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Ценностно-смысловое значение рабочей программы учителя по учебному предмету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учителя является  авторским документом, отражающим не только требования Стандарта, но также и особенности их реализации:</w:t>
      </w:r>
    </w:p>
    <w:p w:rsidR="00412437" w:rsidRPr="00412437" w:rsidRDefault="00412437" w:rsidP="00412437">
      <w:pPr>
        <w:tabs>
          <w:tab w:val="left" w:pos="616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BB49A" wp14:editId="05BC753B">
                <wp:simplePos x="0" y="0"/>
                <wp:positionH relativeFrom="column">
                  <wp:posOffset>3310890</wp:posOffset>
                </wp:positionH>
                <wp:positionV relativeFrom="paragraph">
                  <wp:posOffset>135890</wp:posOffset>
                </wp:positionV>
                <wp:extent cx="3009900" cy="1123950"/>
                <wp:effectExtent l="1009650" t="0" r="19050" b="19050"/>
                <wp:wrapNone/>
                <wp:docPr id="16" name="Скругленная прямоугольная вынос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09900" cy="1123950"/>
                        </a:xfrm>
                        <a:prstGeom prst="wedgeRoundRectCallout">
                          <a:avLst>
                            <a:gd name="adj1" fmla="val -82093"/>
                            <a:gd name="adj2" fmla="val 3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7728E0" w:rsidRDefault="00412437" w:rsidP="004124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28E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которые намечены учителем с учетом конкретных условий, возможностей, особенностей учащихся, учителя, образовательного </w:t>
                            </w:r>
                            <w:proofErr w:type="spellStart"/>
                            <w:r w:rsidRPr="007728E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учреждения</w:t>
                            </w:r>
                            <w:proofErr w:type="gramStart"/>
                            <w:r w:rsidRPr="007728E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,с</w:t>
                            </w:r>
                            <w:proofErr w:type="gramEnd"/>
                            <w:r w:rsidRPr="007728E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оциума</w:t>
                            </w:r>
                            <w:proofErr w:type="spellEnd"/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6" o:spid="_x0000_s1026" type="#_x0000_t62" style="position:absolute;left:0;text-align:left;margin-left:260.7pt;margin-top:10.7pt;width:237pt;height:8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" adj="-6932,11568">
                <v:textbox>
                  <w:txbxContent>
                    <w:p w:rsidR="00412437" w:rsidRPr="007728E0" w:rsidRDefault="00412437" w:rsidP="004124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28E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которые намечены учителем с учетом конкретных условий, возможностей, особенностей учащихся, учителя, образовательного </w:t>
                      </w:r>
                      <w:proofErr w:type="spellStart"/>
                      <w:r w:rsidRPr="007728E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учреждения</w:t>
                      </w:r>
                      <w:proofErr w:type="gramStart"/>
                      <w:r w:rsidRPr="007728E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,с</w:t>
                      </w:r>
                      <w:proofErr w:type="gramEnd"/>
                      <w:r w:rsidRPr="007728E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оциума</w:t>
                      </w:r>
                      <w:proofErr w:type="spellEnd"/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</w:p>
    <w:p w:rsidR="00412437" w:rsidRPr="00412437" w:rsidRDefault="00412437" w:rsidP="00412437">
      <w:pPr>
        <w:numPr>
          <w:ilvl w:val="0"/>
          <w:numId w:val="2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470B" wp14:editId="45B64272">
                <wp:simplePos x="0" y="0"/>
                <wp:positionH relativeFrom="column">
                  <wp:posOffset>2225040</wp:posOffset>
                </wp:positionH>
                <wp:positionV relativeFrom="paragraph">
                  <wp:posOffset>13335</wp:posOffset>
                </wp:positionV>
                <wp:extent cx="152400" cy="781050"/>
                <wp:effectExtent l="0" t="0" r="19050" b="19050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81050"/>
                        </a:xfrm>
                        <a:prstGeom prst="rightBrace">
                          <a:avLst>
                            <a:gd name="adj1" fmla="val 427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175.2pt;margin-top:1.05pt;width:1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"/>
            </w:pict>
          </mc:Fallback>
        </mc:AlternateContent>
      </w: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</w:p>
    <w:p w:rsidR="00412437" w:rsidRPr="00412437" w:rsidRDefault="00412437" w:rsidP="00412437">
      <w:pPr>
        <w:numPr>
          <w:ilvl w:val="0"/>
          <w:numId w:val="2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подходы</w:t>
      </w:r>
      <w:proofErr w:type="gramEnd"/>
    </w:p>
    <w:p w:rsidR="00412437" w:rsidRPr="00412437" w:rsidRDefault="00412437" w:rsidP="00412437">
      <w:pPr>
        <w:numPr>
          <w:ilvl w:val="0"/>
          <w:numId w:val="2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</w:t>
      </w:r>
    </w:p>
    <w:p w:rsidR="00412437" w:rsidRPr="00412437" w:rsidRDefault="00412437" w:rsidP="00412437">
      <w:pPr>
        <w:numPr>
          <w:ilvl w:val="0"/>
          <w:numId w:val="2"/>
        </w:num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изучения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Функции рабочей программы 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 программы по учебным предметам в составе образовательной программы школы, рабочие программы выполняют          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три основные функции</w:t>
      </w: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C2CDE" wp14:editId="22523C95">
                <wp:simplePos x="0" y="0"/>
                <wp:positionH relativeFrom="column">
                  <wp:posOffset>4158615</wp:posOffset>
                </wp:positionH>
                <wp:positionV relativeFrom="paragraph">
                  <wp:posOffset>154940</wp:posOffset>
                </wp:positionV>
                <wp:extent cx="1914525" cy="443865"/>
                <wp:effectExtent l="409575" t="355600" r="9525" b="10160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3865"/>
                        </a:xfrm>
                        <a:prstGeom prst="wedgeRectCallout">
                          <a:avLst>
                            <a:gd name="adj1" fmla="val -68407"/>
                            <a:gd name="adj2" fmla="val -123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941A44" w:rsidRDefault="00412437" w:rsidP="0041243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1A4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организационно-планирующую</w:t>
                            </w:r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4" o:spid="_x0000_s1027" type="#_x0000_t61" style="position:absolute;left:0;text-align:left;margin-left:327.45pt;margin-top:12.2pt;width:150.75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" adj="-3976,-15914">
                <v:textbox>
                  <w:txbxContent>
                    <w:p w:rsidR="00412437" w:rsidRPr="00941A44" w:rsidRDefault="00412437" w:rsidP="0041243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1A4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организационно-планирующую</w:t>
                      </w:r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AE43D" wp14:editId="1942D646">
                <wp:simplePos x="0" y="0"/>
                <wp:positionH relativeFrom="column">
                  <wp:posOffset>2005965</wp:posOffset>
                </wp:positionH>
                <wp:positionV relativeFrom="paragraph">
                  <wp:posOffset>154940</wp:posOffset>
                </wp:positionV>
                <wp:extent cx="1524000" cy="443865"/>
                <wp:effectExtent l="9525" t="346075" r="9525" b="10160"/>
                <wp:wrapNone/>
                <wp:docPr id="13" name="Прямоугольная вынос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43865"/>
                        </a:xfrm>
                        <a:prstGeom prst="wedgeRectCallout">
                          <a:avLst>
                            <a:gd name="adj1" fmla="val 1875"/>
                            <a:gd name="adj2" fmla="val -123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941A44" w:rsidRDefault="00412437" w:rsidP="0041243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1A4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информационно-методическую</w:t>
                            </w:r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3" o:spid="_x0000_s1028" type="#_x0000_t61" style="position:absolute;left:0;text-align:left;margin-left:157.95pt;margin-top:12.2pt;width:120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" adj="11205,-15914">
                <v:textbox>
                  <w:txbxContent>
                    <w:p w:rsidR="00412437" w:rsidRPr="00941A44" w:rsidRDefault="00412437" w:rsidP="0041243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1A4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информационно-методическую</w:t>
                      </w:r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</w:p>
    <w:p w:rsidR="00412437" w:rsidRPr="00412437" w:rsidRDefault="00412437" w:rsidP="00412437">
      <w:pPr>
        <w:tabs>
          <w:tab w:val="left" w:pos="77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2F44D" wp14:editId="3C0302A4">
                <wp:simplePos x="0" y="0"/>
                <wp:positionH relativeFrom="column">
                  <wp:posOffset>-699135</wp:posOffset>
                </wp:positionH>
                <wp:positionV relativeFrom="paragraph">
                  <wp:posOffset>93980</wp:posOffset>
                </wp:positionV>
                <wp:extent cx="1552575" cy="276225"/>
                <wp:effectExtent l="9525" t="457835" r="904875" b="889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wedgeRectCallout">
                          <a:avLst>
                            <a:gd name="adj1" fmla="val 107667"/>
                            <a:gd name="adj2" fmla="val -199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941A44" w:rsidRDefault="00412437" w:rsidP="0041243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1A44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нормативную</w:t>
                            </w:r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2" o:spid="_x0000_s1029" type="#_x0000_t61" style="position:absolute;left:0;text-align:left;margin-left:-55.05pt;margin-top:7.4pt;width:12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" adj="34056,-32276">
                <v:textbox>
                  <w:txbxContent>
                    <w:p w:rsidR="00412437" w:rsidRPr="00941A44" w:rsidRDefault="00412437" w:rsidP="0041243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1A44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нормативную</w:t>
                      </w:r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3128" wp14:editId="5C2FB4BB">
                <wp:simplePos x="0" y="0"/>
                <wp:positionH relativeFrom="column">
                  <wp:posOffset>-803910</wp:posOffset>
                </wp:positionH>
                <wp:positionV relativeFrom="paragraph">
                  <wp:posOffset>94615</wp:posOffset>
                </wp:positionV>
                <wp:extent cx="1762125" cy="1931670"/>
                <wp:effectExtent l="9525" t="5715" r="9525" b="571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931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0F348E" w:rsidRDefault="00412437" w:rsidP="0041243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F348E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Нормативная функция определяет обязательность реализации содержания программы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30" type="#_x0000_t109" style="position:absolute;left:0;text-align:left;margin-left:-63.3pt;margin-top:7.45pt;width:138.75pt;height:1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">
                <v:textbox>
                  <w:txbxContent>
                    <w:p w:rsidR="00412437" w:rsidRPr="000F348E" w:rsidRDefault="00412437" w:rsidP="0041243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F348E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Нормативная функция определяет обязательность реализации содержания программы в полном объеме</w:t>
                      </w:r>
                    </w:p>
                  </w:txbxContent>
                </v:textbox>
              </v:shape>
            </w:pict>
          </mc:Fallback>
        </mc:AlternateContent>
      </w: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544AC" wp14:editId="6F98530C">
                <wp:simplePos x="0" y="0"/>
                <wp:positionH relativeFrom="column">
                  <wp:posOffset>1939290</wp:posOffset>
                </wp:positionH>
                <wp:positionV relativeFrom="paragraph">
                  <wp:posOffset>155575</wp:posOffset>
                </wp:positionV>
                <wp:extent cx="1657350" cy="1870710"/>
                <wp:effectExtent l="9525" t="9525" r="9525" b="5715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7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941A44" w:rsidRDefault="00412437" w:rsidP="00412437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Информационно-методическая функция позволяет всем участникам образовательного процесса получить представление о целях, </w:t>
                            </w:r>
                            <w:proofErr w:type="spellStart"/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планируемых</w:t>
                            </w:r>
                            <w:r w:rsidRPr="00941A44">
                              <w:rPr>
                                <w:sz w:val="16"/>
                                <w:szCs w:val="16"/>
                              </w:rPr>
                              <w:t>результатах</w:t>
                            </w:r>
                            <w:proofErr w:type="spellEnd"/>
                            <w:r w:rsidRPr="00941A44">
                              <w:rPr>
                                <w:sz w:val="16"/>
                                <w:szCs w:val="16"/>
                              </w:rPr>
                              <w:t>, со</w:t>
                            </w:r>
                            <w:r w:rsidRPr="00941A44">
                              <w:rPr>
                                <w:sz w:val="16"/>
                                <w:szCs w:val="16"/>
                              </w:rPr>
                              <w:softHyphen/>
                              <w:t xml:space="preserve">держании, последовательности изучения материала, </w:t>
                            </w:r>
                            <w:proofErr w:type="spellStart"/>
                            <w:r w:rsidRPr="00941A44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также</w:t>
                            </w:r>
                            <w:proofErr w:type="spellEnd"/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путях достижения планируемых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результатов ос</w:t>
                            </w: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oftHyphen/>
                              <w:t>воения образовательной</w:t>
                            </w:r>
                            <w:r w:rsidRPr="00941A44">
                              <w:rPr>
                                <w:sz w:val="16"/>
                                <w:szCs w:val="16"/>
                              </w:rPr>
                              <w:t xml:space="preserve"> программы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учащимися сред</w:t>
                            </w:r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oftHyphen/>
                              <w:t xml:space="preserve">ствами данного </w:t>
                            </w:r>
                            <w:proofErr w:type="spellStart"/>
                            <w:r w:rsidRPr="00941A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учебногопредмета</w:t>
                            </w:r>
                            <w:proofErr w:type="spellEnd"/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1" type="#_x0000_t109" style="position:absolute;left:0;text-align:left;margin-left:152.7pt;margin-top:12.25pt;width:130.5pt;height:14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">
                <v:textbox>
                  <w:txbxContent>
                    <w:p w:rsidR="00412437" w:rsidRPr="00941A44" w:rsidRDefault="00412437" w:rsidP="00412437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Информационно-методическая функция позволяет всем участникам образовательного процесса получить представление о целях, </w:t>
                      </w:r>
                      <w:proofErr w:type="spellStart"/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планируемых</w:t>
                      </w:r>
                      <w:r w:rsidRPr="00941A44">
                        <w:rPr>
                          <w:sz w:val="16"/>
                          <w:szCs w:val="16"/>
                        </w:rPr>
                        <w:t>результатах</w:t>
                      </w:r>
                      <w:proofErr w:type="spellEnd"/>
                      <w:r w:rsidRPr="00941A44">
                        <w:rPr>
                          <w:sz w:val="16"/>
                          <w:szCs w:val="16"/>
                        </w:rPr>
                        <w:t>, со</w:t>
                      </w:r>
                      <w:r w:rsidRPr="00941A44">
                        <w:rPr>
                          <w:sz w:val="16"/>
                          <w:szCs w:val="16"/>
                        </w:rPr>
                        <w:softHyphen/>
                        <w:t xml:space="preserve">держании, последовательности изучения материала, </w:t>
                      </w:r>
                      <w:proofErr w:type="spellStart"/>
                      <w:r w:rsidRPr="00941A44">
                        <w:rPr>
                          <w:sz w:val="16"/>
                          <w:szCs w:val="16"/>
                        </w:rPr>
                        <w:t>а</w:t>
                      </w: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также</w:t>
                      </w:r>
                      <w:proofErr w:type="spellEnd"/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путях достижения планируемых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результатов ос</w:t>
                      </w: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softHyphen/>
                        <w:t>воения образовательной</w:t>
                      </w:r>
                      <w:r w:rsidRPr="00941A44">
                        <w:rPr>
                          <w:sz w:val="16"/>
                          <w:szCs w:val="16"/>
                        </w:rPr>
                        <w:t xml:space="preserve"> программы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учащимися сред</w:t>
                      </w:r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softHyphen/>
                        <w:t xml:space="preserve">ствами данного </w:t>
                      </w:r>
                      <w:proofErr w:type="spellStart"/>
                      <w:r w:rsidRPr="00941A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учебногопредмета</w:t>
                      </w:r>
                      <w:proofErr w:type="spellEnd"/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6E806" wp14:editId="20F000FA">
                <wp:simplePos x="0" y="0"/>
                <wp:positionH relativeFrom="column">
                  <wp:posOffset>4282440</wp:posOffset>
                </wp:positionH>
                <wp:positionV relativeFrom="paragraph">
                  <wp:posOffset>155575</wp:posOffset>
                </wp:positionV>
                <wp:extent cx="1657350" cy="1794510"/>
                <wp:effectExtent l="9525" t="9525" r="9525" b="571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79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37" w:rsidRPr="003F73C8" w:rsidRDefault="00412437" w:rsidP="00412437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1A4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Организационно-планирующая функция предусма</w:t>
                            </w:r>
                            <w:r w:rsidRPr="00941A4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softHyphen/>
                              <w:t xml:space="preserve">тривает выделение этапов обучения, структурирование учебного материала, определение его количественных </w:t>
                            </w:r>
                            <w:proofErr w:type="spellStart"/>
                            <w:r w:rsidRPr="00941A4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икачественных</w:t>
                            </w:r>
                            <w:proofErr w:type="spellEnd"/>
                            <w:r w:rsidRPr="00941A4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характеристик на каждом из этапов, в том числе для </w:t>
                            </w:r>
                            <w:proofErr w:type="spellStart"/>
                            <w:r w:rsidRPr="00941A44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содержательного</w:t>
                            </w:r>
                            <w:r w:rsidRPr="003F73C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наполнения</w:t>
                            </w:r>
                            <w:proofErr w:type="spellEnd"/>
                            <w:r w:rsidRPr="003F73C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промежуточной аттестации учащихся.</w:t>
                            </w:r>
                          </w:p>
                          <w:p w:rsidR="00412437" w:rsidRDefault="00412437" w:rsidP="0041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2" type="#_x0000_t109" style="position:absolute;left:0;text-align:left;margin-left:337.2pt;margin-top:12.25pt;width:130.5pt;height:1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">
                <v:textbox>
                  <w:txbxContent>
                    <w:p w:rsidR="00412437" w:rsidRPr="003F73C8" w:rsidRDefault="00412437" w:rsidP="00412437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1A4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Организационно-планирующая функция предусма</w:t>
                      </w:r>
                      <w:r w:rsidRPr="00941A4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softHyphen/>
                        <w:t xml:space="preserve">тривает выделение этапов обучения, структурирование учебного материала, определение его количественных </w:t>
                      </w:r>
                      <w:proofErr w:type="spellStart"/>
                      <w:r w:rsidRPr="00941A4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икачественных</w:t>
                      </w:r>
                      <w:proofErr w:type="spellEnd"/>
                      <w:r w:rsidRPr="00941A4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характеристик на каждом из этапов, в том числе для </w:t>
                      </w:r>
                      <w:proofErr w:type="spellStart"/>
                      <w:r w:rsidRPr="00941A44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содержательного</w:t>
                      </w:r>
                      <w:r w:rsidRPr="003F73C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наполнения</w:t>
                      </w:r>
                      <w:proofErr w:type="spellEnd"/>
                      <w:r w:rsidRPr="003F73C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промежуточной аттестации учащихся.</w:t>
                      </w:r>
                    </w:p>
                    <w:p w:rsidR="00412437" w:rsidRDefault="00412437" w:rsidP="00412437"/>
                  </w:txbxContent>
                </v:textbox>
              </v:shape>
            </w:pict>
          </mc:Fallback>
        </mc:AlternateContent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рабочей программе                         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составлении рабочей программы необходимо учитывать следующие требования: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признаков нормативного документа;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основных положений образовательной программы школы;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системность и целостность содержания образования;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расположения и взаимосвязь всех элементов содержания курса;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логических взаимосвязей с другими предметами учебного плана школы;</w:t>
      </w:r>
    </w:p>
    <w:p w:rsidR="00412437" w:rsidRPr="00412437" w:rsidRDefault="00412437" w:rsidP="00412437">
      <w:pPr>
        <w:numPr>
          <w:ilvl w:val="0"/>
          <w:numId w:val="3"/>
        </w:num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конкретность и однозначность представления элементов содержания образования;</w:t>
      </w:r>
    </w:p>
    <w:p w:rsidR="00412437" w:rsidRPr="00412437" w:rsidRDefault="00412437" w:rsidP="00412437">
      <w:pPr>
        <w:tabs>
          <w:tab w:val="left" w:pos="415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планируемых результатов реализации программы.</w:t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разработки рабочей программы.</w:t>
      </w:r>
      <w:r w:rsidRPr="00412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разрабатывается </w:t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учебному предмету учебного плана в соответствии с установленным в учебном плане количеством часов на один учебный год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уровень общего образования.</w:t>
      </w:r>
    </w:p>
    <w:p w:rsidR="00412437" w:rsidRPr="00412437" w:rsidRDefault="00412437" w:rsidP="00412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разработка рабочей программы группой учителей одного предметного методического объединения. Данное решение должно быть принято коллегиально и утверждено приказом директора ОУ. </w:t>
      </w:r>
    </w:p>
    <w:p w:rsid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412437" w:rsidRPr="00412437" w:rsidRDefault="00412437" w:rsidP="00412437">
      <w:pPr>
        <w:tabs>
          <w:tab w:val="left" w:pos="61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рабочей программы.                                                                         </w:t>
      </w:r>
    </w:p>
    <w:p w:rsid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рабочей программы является формой представления учебного предмета как целостной системы, отражающей внутреннюю логику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учебно-методического материала.</w:t>
      </w:r>
      <w:r w:rsidRPr="00412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2437" w:rsidRPr="00412437" w:rsidRDefault="00412437" w:rsidP="004124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и содержание структурных элементов рабочей программы: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284"/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</w:t>
      </w: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приложение).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1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титульном листе </w:t>
      </w: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быть указано: 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образовательного учреждения;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учебного предмета;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-обозначение классов, для которых разработана рабочая программа;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-информация об авторе-разработчике данной рабочей программы (ФИО учителя);</w:t>
      </w:r>
    </w:p>
    <w:p w:rsidR="00412437" w:rsidRPr="00412437" w:rsidRDefault="00412437" w:rsidP="00412437">
      <w:pPr>
        <w:autoSpaceDE w:val="0"/>
        <w:autoSpaceDN w:val="0"/>
        <w:adjustRightInd w:val="0"/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-место для отметки о рассмотрении на заседании МО учителей нач. классов, согласовании с </w:t>
      </w:r>
      <w:proofErr w:type="gramStart"/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41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амдиректора по УВР и об утверждении рабочей программы руководителем ОУ.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(конкретизирует нормативные акты и учебно-методические документы, на основании которых разработана рабочая программа; формулирует цели и задачи образования с учетом специфики учебного предмета (курса, дисциплины, модуля); </w:t>
      </w: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реализации программы; логические связи данного предмета с остальными предметами (разделами) образовательного плана, 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</w:t>
      </w: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12437" w:rsidRPr="00412437" w:rsidRDefault="00412437" w:rsidP="00412437">
      <w:pPr>
        <w:numPr>
          <w:ilvl w:val="0"/>
          <w:numId w:val="4"/>
        </w:numPr>
        <w:tabs>
          <w:tab w:val="num" w:pos="284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учебного предмета, курса, дисциплины (роль, значимость, преемственность, практическая направленность в достижении </w:t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личностных, </w:t>
      </w:r>
      <w:proofErr w:type="spell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результатов; </w:t>
      </w: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обоснование выбора содержания части программы по учебному предмету).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284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учебного предмета, курса, дисциплины в учебном плане в инвариантной и (или) вариативной частях учебного плана;  количество часов в неделю, общее количество часов в год; классы; </w:t>
      </w:r>
      <w:proofErr w:type="gramEnd"/>
    </w:p>
    <w:p w:rsidR="00412437" w:rsidRPr="00412437" w:rsidRDefault="00412437" w:rsidP="00412437">
      <w:pPr>
        <w:numPr>
          <w:ilvl w:val="0"/>
          <w:numId w:val="4"/>
        </w:numPr>
        <w:tabs>
          <w:tab w:val="num" w:pos="284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курса, дисциплины (включает наименование разделов, характеристику основных содержательных линий, тем, перечень контрольных, лабораторных и практических работ, экскурсий, направления проектной деятельности обучающихся и другое.</w:t>
      </w:r>
      <w:proofErr w:type="gramEnd"/>
    </w:p>
    <w:p w:rsidR="00412437" w:rsidRPr="00412437" w:rsidRDefault="00412437" w:rsidP="00412437">
      <w:pPr>
        <w:numPr>
          <w:ilvl w:val="0"/>
          <w:numId w:val="4"/>
        </w:numPr>
        <w:tabs>
          <w:tab w:val="num" w:pos="426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(включает </w:t>
      </w:r>
      <w:r w:rsidRPr="0041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изучения разделов и тем программы с указанием количества часов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характеристики основных видов деятельности ученика (на уровне 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учебных действий), универсальных учебных действий, осваиваемых в рамках изучения темы.</w:t>
      </w:r>
      <w:proofErr w:type="gramEnd"/>
    </w:p>
    <w:p w:rsidR="00412437" w:rsidRPr="00412437" w:rsidRDefault="00412437" w:rsidP="00412437">
      <w:pPr>
        <w:numPr>
          <w:ilvl w:val="0"/>
          <w:numId w:val="4"/>
        </w:numPr>
        <w:tabs>
          <w:tab w:val="num" w:pos="426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предмету, курсу, дисциплине (знания, умения, компетенции).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учебного предмета, курса, дисциплины  и система их оценки (отражает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учащихся).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результатов утверждена в Основной образовательной программе школы.</w:t>
      </w: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426"/>
          <w:tab w:val="num" w:pos="108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 (включает перечень используемых учебников и учебных пособий; печатных и электронных изданий, технических средств обучения (средств ИКТ), образовательных ресурсов; учебно-практического и учебно-лабораторного оборудования и т.д.).</w:t>
      </w:r>
    </w:p>
    <w:p w:rsidR="00412437" w:rsidRPr="00412437" w:rsidRDefault="00412437" w:rsidP="00412437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(обязательно включает разделы: номер урока, тема урока, тип урока, основные виды учебной деятельности и  формы контроля, дата проведения урока и другое).</w:t>
      </w:r>
    </w:p>
    <w:p w:rsidR="00412437" w:rsidRPr="00412437" w:rsidRDefault="00412437" w:rsidP="00412437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и утверждения рабочей программы.</w:t>
      </w:r>
    </w:p>
    <w:p w:rsidR="00412437" w:rsidRPr="00412437" w:rsidRDefault="00412437" w:rsidP="00412437">
      <w:pPr>
        <w:spacing w:beforeAutospacing="1" w:after="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рассматривается на заседании методического совета на предмет соответствия требованиям ФКГСОО и ФГОС общего образования, а также требованиям к структуре и содержанию рабочей программы.</w:t>
      </w:r>
    </w:p>
    <w:p w:rsidR="00412437" w:rsidRPr="00412437" w:rsidRDefault="00412437" w:rsidP="00412437">
      <w:pPr>
        <w:spacing w:beforeAutospacing="1" w:after="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получает экспертное заключение (согласование) у заместителя директора по УВР на предмет соответствия  учебному плану, требованиям  ФКГСОО и ФГОС общего образования, соответствие выбора учебников и учебных пособий, утвержденному федеральному перечню учебников. Допускается проведение экспертизы с привлечением внешних экспертов. </w:t>
      </w:r>
    </w:p>
    <w:p w:rsidR="00412437" w:rsidRPr="00412437" w:rsidRDefault="00412437" w:rsidP="00412437">
      <w:pPr>
        <w:spacing w:beforeAutospacing="1" w:after="0" w:afterAutospacing="1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несоответствии рабочей программы установленным данным Положением требованиям, руководитель ОУ накладывает резолюцию о необходимости доработки с указанием конкретного срока исполнения. </w:t>
      </w:r>
    </w:p>
    <w:p w:rsidR="00412437" w:rsidRPr="00412437" w:rsidRDefault="00412437" w:rsidP="00412437">
      <w:pPr>
        <w:spacing w:beforeAutospacing="1" w:after="0" w:afterAutospacing="1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Рабочая программа утверждается ежегодно до 1 сентября включительно приказом директора ОУ.</w:t>
      </w:r>
    </w:p>
    <w:p w:rsidR="00412437" w:rsidRPr="00412437" w:rsidRDefault="00412437" w:rsidP="00412437">
      <w:pPr>
        <w:spacing w:beforeAutospacing="1" w:after="0" w:afterAutospacing="1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412437" w:rsidRPr="00412437" w:rsidRDefault="00412437" w:rsidP="00412437">
      <w:pPr>
        <w:tabs>
          <w:tab w:val="left" w:pos="1134"/>
        </w:tabs>
        <w:spacing w:beforeAutospacing="1" w:after="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ОУ осуществляет контроль реализации рабочих программ в соответствии с планом работы.</w:t>
      </w:r>
    </w:p>
    <w:p w:rsidR="00412437" w:rsidRPr="00412437" w:rsidRDefault="00412437" w:rsidP="00412437">
      <w:pPr>
        <w:tabs>
          <w:tab w:val="left" w:pos="1134"/>
        </w:tabs>
        <w:spacing w:beforeAutospacing="1" w:after="0" w:afterAutospacing="1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составлению Рабочей программы, необходимо изучить ФГОС НОО, Программу УМК, по которому планируете работать, познакомиться с классом. Желаю успехов всем!</w:t>
      </w: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(форма титульного листа)</w:t>
      </w:r>
    </w:p>
    <w:p w:rsidR="00412437" w:rsidRPr="00412437" w:rsidRDefault="00412437" w:rsidP="00412437">
      <w:pPr>
        <w:tabs>
          <w:tab w:val="left" w:pos="9288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общеобразовательная школа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3733"/>
        <w:gridCol w:w="3179"/>
        <w:gridCol w:w="3119"/>
      </w:tblGrid>
      <w:tr w:rsidR="00412437" w:rsidRPr="00412437" w:rsidTr="00F34300">
        <w:trPr>
          <w:jc w:val="center"/>
        </w:trPr>
        <w:tc>
          <w:tcPr>
            <w:tcW w:w="3733" w:type="dxa"/>
            <w:shd w:val="clear" w:color="auto" w:fill="auto"/>
          </w:tcPr>
          <w:tbl>
            <w:tblPr>
              <w:tblW w:w="3517" w:type="dxa"/>
              <w:tblLook w:val="04A0" w:firstRow="1" w:lastRow="0" w:firstColumn="1" w:lastColumn="0" w:noHBand="0" w:noVBand="1"/>
            </w:tblPr>
            <w:tblGrid>
              <w:gridCol w:w="3517"/>
            </w:tblGrid>
            <w:tr w:rsidR="00412437" w:rsidRPr="00412437" w:rsidTr="00F34300">
              <w:trPr>
                <w:trHeight w:val="2157"/>
              </w:trPr>
              <w:tc>
                <w:tcPr>
                  <w:tcW w:w="3517" w:type="dxa"/>
                </w:tcPr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«Согласовано»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заседания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методического совета 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МБОУ СОШ 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___ от ______20___г. 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МС</w:t>
                  </w:r>
                </w:p>
                <w:p w:rsidR="00412437" w:rsidRPr="00412437" w:rsidRDefault="00412437" w:rsidP="00412437">
                  <w:pPr>
                    <w:tabs>
                      <w:tab w:val="left" w:pos="9288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2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   </w:t>
                  </w:r>
                </w:p>
              </w:tc>
            </w:tr>
          </w:tbl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shd w:val="clear" w:color="auto" w:fill="auto"/>
          </w:tcPr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</w:t>
            </w:r>
          </w:p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20___ г.</w:t>
            </w:r>
          </w:p>
        </w:tc>
        <w:tc>
          <w:tcPr>
            <w:tcW w:w="3119" w:type="dxa"/>
            <w:shd w:val="clear" w:color="auto" w:fill="auto"/>
          </w:tcPr>
          <w:p w:rsidR="00412437" w:rsidRPr="00412437" w:rsidRDefault="00412437" w:rsidP="00412437">
            <w:pPr>
              <w:tabs>
                <w:tab w:val="left" w:pos="6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Директор 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____№ ____</w:t>
            </w:r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_________ </w:t>
            </w:r>
          </w:p>
          <w:p w:rsidR="00412437" w:rsidRPr="00412437" w:rsidRDefault="00412437" w:rsidP="00412437">
            <w:pPr>
              <w:tabs>
                <w:tab w:val="left" w:pos="6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412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2437" w:rsidRPr="00412437" w:rsidRDefault="00412437" w:rsidP="004124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2437" w:rsidRPr="00412437" w:rsidRDefault="00412437" w:rsidP="00412437">
      <w:pPr>
        <w:tabs>
          <w:tab w:val="left" w:pos="65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12437" w:rsidRPr="00412437" w:rsidRDefault="00412437" w:rsidP="00412437">
      <w:pPr>
        <w:tabs>
          <w:tab w:val="left" w:pos="9288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__________________________________________________________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указать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предмет, курс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Уровень общего образования, класс _________________________________</w:t>
      </w:r>
    </w:p>
    <w:p w:rsidR="00412437" w:rsidRPr="00412437" w:rsidRDefault="00412437" w:rsidP="00412437">
      <w:pPr>
        <w:tabs>
          <w:tab w:val="left" w:pos="9288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НОО, ООО, СОО с указанием класса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 ________________________________________________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 ________________________________________________________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Категория  ______________________________________________________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разработана на основе 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примерную программу, издательство, год издания при наличии </w:t>
      </w:r>
    </w:p>
    <w:p w:rsidR="00412437" w:rsidRPr="00412437" w:rsidRDefault="00412437" w:rsidP="00412437">
      <w:pPr>
        <w:tabs>
          <w:tab w:val="left" w:pos="92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37" w:rsidRPr="00412437" w:rsidRDefault="00412437" w:rsidP="0041243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- 20___ учебный год</w:t>
      </w:r>
    </w:p>
    <w:p w:rsidR="00EA2609" w:rsidRPr="00412437" w:rsidRDefault="00412437" w:rsidP="00412437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Белая Калитва</w:t>
      </w:r>
    </w:p>
    <w:sectPr w:rsidR="00EA2609" w:rsidRPr="00412437" w:rsidSect="0041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CB1"/>
    <w:multiLevelType w:val="hybridMultilevel"/>
    <w:tmpl w:val="4A286576"/>
    <w:lvl w:ilvl="0" w:tplc="CB587A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609CD1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0C0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5C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817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E87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239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A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39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543E0"/>
    <w:multiLevelType w:val="hybridMultilevel"/>
    <w:tmpl w:val="707CBD38"/>
    <w:lvl w:ilvl="0" w:tplc="8242C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78AA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8424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CE1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F679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1A96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5E6E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E6D3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F818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256B"/>
    <w:multiLevelType w:val="hybridMultilevel"/>
    <w:tmpl w:val="81DEB3AC"/>
    <w:lvl w:ilvl="0" w:tplc="4728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A6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90B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D8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44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92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160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3E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1E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E957459"/>
    <w:multiLevelType w:val="hybridMultilevel"/>
    <w:tmpl w:val="7A2A2954"/>
    <w:lvl w:ilvl="0" w:tplc="D90E6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29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A49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00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E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C3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80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6D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A3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430EF5"/>
    <w:multiLevelType w:val="hybridMultilevel"/>
    <w:tmpl w:val="688ADD64"/>
    <w:lvl w:ilvl="0" w:tplc="E7207A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EC16CB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425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2D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66D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EA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0F4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CA1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0D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12"/>
    <w:rsid w:val="000B1CF3"/>
    <w:rsid w:val="00412437"/>
    <w:rsid w:val="00EA2609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2019-02-06T13:39:00Z</dcterms:created>
  <dcterms:modified xsi:type="dcterms:W3CDTF">2019-02-06T13:49:00Z</dcterms:modified>
</cp:coreProperties>
</file>