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4D" w:rsidRPr="00DD6B0E" w:rsidRDefault="00912C4D" w:rsidP="00912C4D">
      <w:pPr>
        <w:rPr>
          <w:rFonts w:ascii="Times New Roman" w:hAnsi="Times New Roman" w:cs="Times New Roman"/>
        </w:rPr>
      </w:pPr>
      <w:bookmarkStart w:id="0" w:name="_GoBack"/>
      <w:bookmarkEnd w:id="0"/>
      <w:r w:rsidRPr="00DD6B0E">
        <w:rPr>
          <w:rFonts w:ascii="Times New Roman" w:hAnsi="Times New Roman" w:cs="Times New Roman"/>
        </w:rPr>
        <w:t xml:space="preserve">Приложение </w:t>
      </w:r>
      <w:r w:rsidR="0033586A">
        <w:rPr>
          <w:rFonts w:ascii="Times New Roman" w:hAnsi="Times New Roman" w:cs="Times New Roman"/>
        </w:rPr>
        <w:t>3</w:t>
      </w:r>
    </w:p>
    <w:p w:rsidR="00912C4D" w:rsidRDefault="00912C4D" w:rsidP="0091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A">
        <w:rPr>
          <w:rFonts w:ascii="Times New Roman" w:hAnsi="Times New Roman" w:cs="Times New Roman"/>
          <w:b/>
          <w:sz w:val="28"/>
          <w:szCs w:val="28"/>
        </w:rPr>
        <w:t>Анализ работы ММО в 202</w:t>
      </w:r>
      <w:r w:rsidR="00AB0397" w:rsidRPr="00AA2F5A">
        <w:rPr>
          <w:rFonts w:ascii="Times New Roman" w:hAnsi="Times New Roman" w:cs="Times New Roman"/>
          <w:b/>
          <w:sz w:val="28"/>
          <w:szCs w:val="28"/>
        </w:rPr>
        <w:t>0</w:t>
      </w:r>
      <w:r w:rsidRPr="00AA2F5A">
        <w:rPr>
          <w:rFonts w:ascii="Times New Roman" w:hAnsi="Times New Roman" w:cs="Times New Roman"/>
          <w:b/>
          <w:sz w:val="28"/>
          <w:szCs w:val="28"/>
        </w:rPr>
        <w:t>-202</w:t>
      </w:r>
      <w:r w:rsidR="00AB0397" w:rsidRPr="00AA2F5A">
        <w:rPr>
          <w:rFonts w:ascii="Times New Roman" w:hAnsi="Times New Roman" w:cs="Times New Roman"/>
          <w:b/>
          <w:sz w:val="28"/>
          <w:szCs w:val="28"/>
        </w:rPr>
        <w:t>1</w:t>
      </w:r>
      <w:r w:rsidRPr="00AA2F5A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D7E4B" w:rsidRDefault="003D7E4B" w:rsidP="003D7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методическое объединение </w:t>
      </w:r>
      <w:r w:rsidR="00695F96">
        <w:rPr>
          <w:rFonts w:ascii="Times New Roman" w:hAnsi="Times New Roman" w:cs="Times New Roman"/>
          <w:sz w:val="28"/>
          <w:szCs w:val="28"/>
        </w:rPr>
        <w:t>учителей истории и обществознания</w:t>
      </w:r>
    </w:p>
    <w:p w:rsidR="009C5166" w:rsidRPr="00AA2F5A" w:rsidRDefault="009C5166" w:rsidP="0091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tblLook w:val="04A0"/>
      </w:tblPr>
      <w:tblGrid>
        <w:gridCol w:w="536"/>
        <w:gridCol w:w="3825"/>
        <w:gridCol w:w="7796"/>
        <w:gridCol w:w="1843"/>
      </w:tblGrid>
      <w:tr w:rsidR="00AB0397" w:rsidTr="00DC74F0">
        <w:tc>
          <w:tcPr>
            <w:tcW w:w="536" w:type="dxa"/>
          </w:tcPr>
          <w:p w:rsidR="00AB0397" w:rsidRPr="00DD6B0E" w:rsidRDefault="00AB0397" w:rsidP="008C7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6B0E">
              <w:rPr>
                <w:rFonts w:ascii="Times New Roman" w:hAnsi="Times New Roman" w:cs="Times New Roman"/>
              </w:rPr>
              <w:t>п</w:t>
            </w:r>
            <w:proofErr w:type="gramEnd"/>
            <w:r w:rsidRPr="00DD6B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5" w:type="dxa"/>
          </w:tcPr>
          <w:p w:rsidR="00AB0397" w:rsidRPr="007634CB" w:rsidRDefault="00AB0397" w:rsidP="00AB0397">
            <w:pPr>
              <w:pStyle w:val="Default"/>
            </w:pPr>
            <w:r w:rsidRPr="007634CB">
              <w:t>Положени</w:t>
            </w:r>
            <w:r w:rsidR="00DC74F0">
              <w:t>е</w:t>
            </w:r>
            <w:r w:rsidRPr="007634CB">
              <w:t xml:space="preserve"> о</w:t>
            </w:r>
          </w:p>
          <w:p w:rsidR="006C4186" w:rsidRDefault="00AB0397" w:rsidP="006C4186">
            <w:pPr>
              <w:pStyle w:val="Default"/>
              <w:rPr>
                <w:bCs/>
              </w:rPr>
            </w:pPr>
            <w:r w:rsidRPr="007634CB">
              <w:rPr>
                <w:bCs/>
              </w:rPr>
              <w:t xml:space="preserve">муниципальном методическом </w:t>
            </w:r>
            <w:proofErr w:type="gramStart"/>
            <w:r w:rsidRPr="007634CB">
              <w:rPr>
                <w:bCs/>
              </w:rPr>
              <w:t>объединении</w:t>
            </w:r>
            <w:proofErr w:type="gramEnd"/>
            <w:r w:rsidRPr="007634CB">
              <w:rPr>
                <w:bCs/>
              </w:rPr>
              <w:t xml:space="preserve"> учителей </w:t>
            </w:r>
            <w:r w:rsidR="00DC74F0">
              <w:rPr>
                <w:bCs/>
              </w:rPr>
              <w:t>–</w:t>
            </w:r>
            <w:r w:rsidRPr="007634CB">
              <w:rPr>
                <w:bCs/>
              </w:rPr>
              <w:t xml:space="preserve"> предметников</w:t>
            </w:r>
          </w:p>
          <w:p w:rsidR="00AB0397" w:rsidRPr="007634CB" w:rsidRDefault="00DC74F0" w:rsidP="00DC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п.4 Содержание деятельности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AB0397" w:rsidRPr="007634CB" w:rsidRDefault="00DC74F0" w:rsidP="00DC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B0397" w:rsidRPr="007634CB">
              <w:rPr>
                <w:rFonts w:ascii="Times New Roman" w:hAnsi="Times New Roman" w:cs="Times New Roman"/>
                <w:sz w:val="24"/>
                <w:szCs w:val="24"/>
              </w:rPr>
              <w:t xml:space="preserve"> ММО в 2020-2021г</w:t>
            </w:r>
          </w:p>
        </w:tc>
        <w:tc>
          <w:tcPr>
            <w:tcW w:w="1843" w:type="dxa"/>
          </w:tcPr>
          <w:p w:rsidR="00AB0397" w:rsidRPr="007634CB" w:rsidRDefault="00BF472A" w:rsidP="009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0397" w:rsidTr="00DC74F0">
        <w:tc>
          <w:tcPr>
            <w:tcW w:w="536" w:type="dxa"/>
          </w:tcPr>
          <w:p w:rsidR="00AB0397" w:rsidRDefault="00AB0397" w:rsidP="005315FA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AB0397" w:rsidRPr="00DD6B0E" w:rsidRDefault="00AB0397" w:rsidP="00531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B0397" w:rsidRDefault="00AB0397" w:rsidP="005315F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B0397" w:rsidRDefault="00AB0397" w:rsidP="005315FA">
            <w:pPr>
              <w:jc w:val="center"/>
            </w:pPr>
            <w:r>
              <w:t>4</w:t>
            </w:r>
          </w:p>
        </w:tc>
      </w:tr>
      <w:tr w:rsidR="00AB0397" w:rsidTr="00DC74F0">
        <w:trPr>
          <w:trHeight w:val="739"/>
        </w:trPr>
        <w:tc>
          <w:tcPr>
            <w:tcW w:w="536" w:type="dxa"/>
          </w:tcPr>
          <w:p w:rsidR="00AB0397" w:rsidRDefault="009C5166" w:rsidP="008C7BD4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AB0397" w:rsidRPr="007634CB" w:rsidRDefault="00DC74F0" w:rsidP="009C51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0397" w:rsidRPr="007634CB">
              <w:rPr>
                <w:sz w:val="20"/>
                <w:szCs w:val="20"/>
              </w:rPr>
              <w:t>изучени</w:t>
            </w:r>
            <w:r w:rsidR="005315FA" w:rsidRPr="007634CB">
              <w:rPr>
                <w:sz w:val="20"/>
                <w:szCs w:val="20"/>
              </w:rPr>
              <w:t>е</w:t>
            </w:r>
            <w:r w:rsidR="00AB0397" w:rsidRPr="007634CB">
              <w:rPr>
                <w:sz w:val="20"/>
                <w:szCs w:val="20"/>
              </w:rPr>
              <w:t xml:space="preserve"> нормативной и методической документации по вопросам образования; </w:t>
            </w:r>
          </w:p>
        </w:tc>
        <w:tc>
          <w:tcPr>
            <w:tcW w:w="7796" w:type="dxa"/>
          </w:tcPr>
          <w:p w:rsidR="00AB0397" w:rsidRPr="00940DA8" w:rsidRDefault="00940DA8" w:rsidP="008C7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40DA8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</w:t>
            </w:r>
            <w:r w:rsidRPr="00940D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Постановления Правительства РФ от 30 декабря 2015 года №1493 утверждена «О государственной программе «Патриотическое воспитание граждан Российской Федерации на 2016–2020 годы».</w:t>
            </w:r>
          </w:p>
          <w:p w:rsidR="00940DA8" w:rsidRDefault="00940DA8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D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40DA8">
              <w:rPr>
                <w:rFonts w:ascii="Times New Roman" w:hAnsi="Times New Roman" w:cs="Times New Roman"/>
                <w:sz w:val="24"/>
                <w:szCs w:val="24"/>
              </w:rPr>
              <w:t>«Концепция преподавания учебного курса «История России» в образовательных организациях Российской Федерациит, реализующих основные общеобразовательные программы», утвержденная решением Коллегии Министерства просвещения Российской Федерации</w:t>
            </w:r>
            <w:r w:rsidR="00DD1D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D1D55" w:rsidRPr="00940DA8" w:rsidRDefault="00DD1D55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23.10.2020г. №ПК 1-вн</w:t>
            </w:r>
          </w:p>
        </w:tc>
        <w:tc>
          <w:tcPr>
            <w:tcW w:w="1843" w:type="dxa"/>
          </w:tcPr>
          <w:p w:rsidR="00AB0397" w:rsidRPr="001D043B" w:rsidRDefault="00AB0397" w:rsidP="00BF472A">
            <w:pPr>
              <w:ind w:right="317"/>
              <w:rPr>
                <w:b/>
              </w:rPr>
            </w:pPr>
          </w:p>
        </w:tc>
      </w:tr>
      <w:tr w:rsidR="00AB0397" w:rsidTr="00DC74F0">
        <w:tc>
          <w:tcPr>
            <w:tcW w:w="536" w:type="dxa"/>
          </w:tcPr>
          <w:p w:rsidR="00AB0397" w:rsidRDefault="009C5166" w:rsidP="008C7BD4">
            <w:pPr>
              <w:jc w:val="center"/>
            </w:pPr>
            <w:r>
              <w:t>2</w:t>
            </w:r>
          </w:p>
        </w:tc>
        <w:tc>
          <w:tcPr>
            <w:tcW w:w="3825" w:type="dxa"/>
          </w:tcPr>
          <w:p w:rsidR="00BF472A" w:rsidRPr="007634CB" w:rsidRDefault="00BF472A" w:rsidP="00BF472A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реализаци</w:t>
            </w:r>
            <w:r w:rsidR="005315FA" w:rsidRPr="007634CB">
              <w:rPr>
                <w:sz w:val="20"/>
                <w:szCs w:val="20"/>
              </w:rPr>
              <w:t>я</w:t>
            </w:r>
            <w:r w:rsidRPr="007634CB">
              <w:rPr>
                <w:sz w:val="20"/>
                <w:szCs w:val="20"/>
              </w:rPr>
              <w:t xml:space="preserve"> национального проекта «Образование» </w:t>
            </w:r>
          </w:p>
          <w:p w:rsidR="00AB0397" w:rsidRPr="007634CB" w:rsidRDefault="00AB0397" w:rsidP="009C5166">
            <w:pPr>
              <w:pStyle w:val="Default"/>
              <w:pageBreakBefore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DD1D55" w:rsidRDefault="00DD1D55" w:rsidP="00DD1D55">
            <w:pPr>
              <w:rPr>
                <w:rFonts w:ascii="Times New Roman" w:hAnsi="Times New Roman" w:cs="Times New Roman"/>
                <w:color w:val="292929"/>
                <w:spacing w:val="-1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pacing w:val="-1"/>
                <w:sz w:val="24"/>
                <w:szCs w:val="32"/>
                <w:shd w:val="clear" w:color="auto" w:fill="FFFFFF"/>
              </w:rPr>
              <w:t xml:space="preserve">- </w:t>
            </w:r>
            <w:r w:rsidRPr="00DD1D55">
              <w:rPr>
                <w:rFonts w:ascii="Times New Roman" w:hAnsi="Times New Roman" w:cs="Times New Roman"/>
                <w:color w:val="292929"/>
                <w:spacing w:val="-1"/>
                <w:sz w:val="24"/>
                <w:szCs w:val="32"/>
                <w:shd w:val="clear" w:color="auto" w:fill="FFFFFF"/>
              </w:rPr>
              <w:t>Ключевые направления реализации проекта «Учитель будущего»: система аттестации и повышения квалификации педагогов, профессиональный рост педагогических работников в форме непрерывного образования</w:t>
            </w:r>
            <w:r>
              <w:rPr>
                <w:rFonts w:ascii="Times New Roman" w:hAnsi="Times New Roman" w:cs="Times New Roman"/>
                <w:color w:val="292929"/>
                <w:spacing w:val="-1"/>
                <w:sz w:val="24"/>
                <w:szCs w:val="32"/>
                <w:shd w:val="clear" w:color="auto" w:fill="FFFFFF"/>
              </w:rPr>
              <w:t xml:space="preserve">. </w:t>
            </w:r>
          </w:p>
          <w:p w:rsidR="00AB0397" w:rsidRPr="00DD1D55" w:rsidRDefault="00DD1D55" w:rsidP="00DD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shd w:val="clear" w:color="auto" w:fill="FFFFFF"/>
              </w:rPr>
              <w:t>- Проект</w:t>
            </w:r>
            <w:r w:rsidRPr="00DD1D55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shd w:val="clear" w:color="auto" w:fill="FFFFFF"/>
              </w:rPr>
              <w:t xml:space="preserve"> «Цифровая школа». Цифровизация образования повлияет практически на все аспекты деятельности образовательного учреждения, возникнут новые методики, технологии, новые форматы взаимодействия. Расширятся возможности для индивидуализации образования. Вместе с тем актуализируются сложные вопросы, в частности, вопрос обеспечения информационной безопасности, вопрос развития цифровых компетенций детей.</w:t>
            </w:r>
          </w:p>
        </w:tc>
        <w:tc>
          <w:tcPr>
            <w:tcW w:w="1843" w:type="dxa"/>
          </w:tcPr>
          <w:p w:rsidR="00AB0397" w:rsidRDefault="00AB0397" w:rsidP="008C7BD4"/>
        </w:tc>
      </w:tr>
      <w:tr w:rsidR="00DC74F0" w:rsidTr="00DC74F0">
        <w:tc>
          <w:tcPr>
            <w:tcW w:w="536" w:type="dxa"/>
          </w:tcPr>
          <w:p w:rsidR="00DC74F0" w:rsidRDefault="00DC74F0" w:rsidP="008C7BD4">
            <w:pPr>
              <w:jc w:val="center"/>
            </w:pPr>
            <w:r>
              <w:t>3</w:t>
            </w:r>
          </w:p>
        </w:tc>
        <w:tc>
          <w:tcPr>
            <w:tcW w:w="3825" w:type="dxa"/>
          </w:tcPr>
          <w:p w:rsidR="00DC74F0" w:rsidRPr="007634CB" w:rsidRDefault="00DC74F0" w:rsidP="00BF472A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реализации федеральных государственных образовательных стандартов;</w:t>
            </w:r>
          </w:p>
        </w:tc>
        <w:tc>
          <w:tcPr>
            <w:tcW w:w="7796" w:type="dxa"/>
          </w:tcPr>
          <w:p w:rsidR="00695F96" w:rsidRDefault="00695F96" w:rsidP="00695F96">
            <w:pPr>
              <w:jc w:val="both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hAnsi="Times New Roman" w:cs="Times New Roman"/>
              </w:rPr>
              <w:t>В 2020-2021 учебном году препода</w:t>
            </w:r>
            <w:r>
              <w:rPr>
                <w:rFonts w:ascii="Times New Roman" w:hAnsi="Times New Roman" w:cs="Times New Roman"/>
              </w:rPr>
              <w:t>вание истории в школе происходило</w:t>
            </w:r>
            <w:r w:rsidRPr="00695F96">
              <w:rPr>
                <w:rFonts w:ascii="Times New Roman" w:hAnsi="Times New Roman" w:cs="Times New Roman"/>
              </w:rPr>
              <w:t xml:space="preserve"> в условиях:</w:t>
            </w:r>
          </w:p>
          <w:p w:rsidR="00695F96" w:rsidRDefault="00695F96" w:rsidP="00695F96">
            <w:pPr>
              <w:jc w:val="both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hAnsi="Times New Roman" w:cs="Times New Roman"/>
              </w:rPr>
              <w:t xml:space="preserve"> - завершения перехода</w:t>
            </w:r>
            <w:r>
              <w:rPr>
                <w:rFonts w:ascii="Times New Roman" w:hAnsi="Times New Roman" w:cs="Times New Roman"/>
              </w:rPr>
              <w:t xml:space="preserve"> на новые ФГОС ООО (5, 6, 7, 8,</w:t>
            </w:r>
            <w:r w:rsidRPr="00695F96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,10</w:t>
            </w:r>
            <w:r w:rsidRPr="00695F96">
              <w:rPr>
                <w:rFonts w:ascii="Times New Roman" w:hAnsi="Times New Roman" w:cs="Times New Roman"/>
              </w:rPr>
              <w:t xml:space="preserve"> классы);</w:t>
            </w:r>
          </w:p>
          <w:p w:rsidR="00695F96" w:rsidRDefault="00695F96" w:rsidP="00695F96">
            <w:pPr>
              <w:jc w:val="both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hAnsi="Times New Roman" w:cs="Times New Roman"/>
              </w:rPr>
              <w:t xml:space="preserve"> - завершения поэтапного перехода на линейную систему преподавания истории (6, 7, 8, 9</w:t>
            </w:r>
            <w:r>
              <w:rPr>
                <w:rFonts w:ascii="Times New Roman" w:hAnsi="Times New Roman" w:cs="Times New Roman"/>
              </w:rPr>
              <w:t>,10</w:t>
            </w:r>
            <w:r w:rsidRPr="00695F96">
              <w:rPr>
                <w:rFonts w:ascii="Times New Roman" w:hAnsi="Times New Roman" w:cs="Times New Roman"/>
              </w:rPr>
              <w:t xml:space="preserve"> классы);</w:t>
            </w:r>
          </w:p>
          <w:p w:rsidR="00695F96" w:rsidRDefault="00695F96" w:rsidP="00695F96">
            <w:pPr>
              <w:jc w:val="both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hAnsi="Times New Roman" w:cs="Times New Roman"/>
              </w:rPr>
              <w:t xml:space="preserve"> - завершение концентрической системы курса школьной истории (11 класс); </w:t>
            </w:r>
          </w:p>
          <w:p w:rsidR="00DC74F0" w:rsidRPr="00695F96" w:rsidRDefault="00695F96" w:rsidP="0069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6">
              <w:rPr>
                <w:rFonts w:ascii="Times New Roman" w:hAnsi="Times New Roman" w:cs="Times New Roman"/>
              </w:rPr>
              <w:t xml:space="preserve">- изменения содержания школьного исторического образования в соответствии </w:t>
            </w:r>
            <w:r w:rsidRPr="00695F96">
              <w:rPr>
                <w:rFonts w:ascii="Times New Roman" w:hAnsi="Times New Roman" w:cs="Times New Roman"/>
              </w:rPr>
              <w:lastRenderedPageBreak/>
              <w:t>с ИКС по истории России и необходимостью синхронизации курсов отечественной и всеобщей истории.</w:t>
            </w:r>
          </w:p>
        </w:tc>
        <w:tc>
          <w:tcPr>
            <w:tcW w:w="1843" w:type="dxa"/>
          </w:tcPr>
          <w:p w:rsidR="00DC74F0" w:rsidRDefault="00DC74F0" w:rsidP="008C7BD4"/>
        </w:tc>
      </w:tr>
      <w:tr w:rsidR="00BF472A" w:rsidTr="00DC74F0">
        <w:tc>
          <w:tcPr>
            <w:tcW w:w="536" w:type="dxa"/>
          </w:tcPr>
          <w:p w:rsidR="00BF472A" w:rsidRDefault="00DC74F0" w:rsidP="008C7BD4">
            <w:pPr>
              <w:jc w:val="center"/>
            </w:pPr>
            <w:r>
              <w:lastRenderedPageBreak/>
              <w:t>4</w:t>
            </w:r>
          </w:p>
        </w:tc>
        <w:tc>
          <w:tcPr>
            <w:tcW w:w="3825" w:type="dxa"/>
          </w:tcPr>
          <w:p w:rsidR="00BF472A" w:rsidRPr="007634CB" w:rsidRDefault="00BF472A" w:rsidP="009C5166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работ</w:t>
            </w:r>
            <w:r w:rsidR="005315FA" w:rsidRPr="007634CB">
              <w:rPr>
                <w:sz w:val="20"/>
                <w:szCs w:val="20"/>
              </w:rPr>
              <w:t>а</w:t>
            </w:r>
            <w:r w:rsidRPr="007634CB">
              <w:rPr>
                <w:sz w:val="20"/>
                <w:szCs w:val="20"/>
              </w:rPr>
              <w:t xml:space="preserve"> с одаренными детьми, по достижению результатов в олимпиадном движении обучающихся; </w:t>
            </w:r>
          </w:p>
        </w:tc>
        <w:tc>
          <w:tcPr>
            <w:tcW w:w="7796" w:type="dxa"/>
          </w:tcPr>
          <w:p w:rsidR="008E2486" w:rsidRDefault="008E2486" w:rsidP="008E2486">
            <w:pPr>
              <w:pStyle w:val="a6"/>
              <w:tabs>
                <w:tab w:val="left" w:pos="851"/>
              </w:tabs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во Всероссийской Олимпиаде по истории и обществознанию в муниципальном туре и региональном.</w:t>
            </w:r>
          </w:p>
          <w:p w:rsidR="008E2486" w:rsidRPr="005023FF" w:rsidRDefault="008E2486" w:rsidP="008E2486">
            <w:pPr>
              <w:pStyle w:val="a6"/>
              <w:tabs>
                <w:tab w:val="left" w:pos="851"/>
              </w:tabs>
              <w:snapToGrid w:val="0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Pr="005023FF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в Общероссийской олимпиаде по ОПК« Наше наследие»;</w:t>
            </w:r>
          </w:p>
          <w:p w:rsidR="008E2486" w:rsidRDefault="008E2486" w:rsidP="008E2486">
            <w:pPr>
              <w:rPr>
                <w:rFonts w:ascii="Times New Roman" w:hAnsi="Times New Roman" w:cs="Times New Roman"/>
              </w:rPr>
            </w:pPr>
            <w:r w:rsidRPr="005023FF">
              <w:rPr>
                <w:rFonts w:ascii="Times New Roman" w:hAnsi="Times New Roman" w:cs="Times New Roman"/>
              </w:rPr>
              <w:t xml:space="preserve">Международные олимпиады проекта « </w:t>
            </w:r>
            <w:proofErr w:type="spellStart"/>
            <w:r w:rsidRPr="005023FF">
              <w:rPr>
                <w:rFonts w:ascii="Times New Roman" w:hAnsi="Times New Roman" w:cs="Times New Roman"/>
                <w:lang w:val="en-US"/>
              </w:rPr>
              <w:t>Videouroki</w:t>
            </w:r>
            <w:proofErr w:type="spellEnd"/>
            <w:r w:rsidRPr="005023FF">
              <w:rPr>
                <w:rFonts w:ascii="Times New Roman" w:hAnsi="Times New Roman" w:cs="Times New Roman"/>
              </w:rPr>
              <w:t>.</w:t>
            </w:r>
            <w:r w:rsidRPr="005023FF">
              <w:rPr>
                <w:rFonts w:ascii="Times New Roman" w:hAnsi="Times New Roman" w:cs="Times New Roman"/>
                <w:lang w:val="en-US"/>
              </w:rPr>
              <w:t>net</w:t>
            </w:r>
            <w:r w:rsidRPr="005023FF">
              <w:rPr>
                <w:rFonts w:ascii="Times New Roman" w:hAnsi="Times New Roman" w:cs="Times New Roman"/>
              </w:rPr>
              <w:t>» по истории</w:t>
            </w:r>
            <w:r>
              <w:rPr>
                <w:rFonts w:ascii="Times New Roman" w:hAnsi="Times New Roman" w:cs="Times New Roman"/>
              </w:rPr>
              <w:t>, «Инфоурок», «Олимпус»</w:t>
            </w:r>
            <w:r w:rsidR="00817660">
              <w:rPr>
                <w:rFonts w:ascii="Times New Roman" w:hAnsi="Times New Roman" w:cs="Times New Roman"/>
              </w:rPr>
              <w:t>- более 3</w:t>
            </w:r>
            <w:r>
              <w:rPr>
                <w:rFonts w:ascii="Times New Roman" w:hAnsi="Times New Roman" w:cs="Times New Roman"/>
              </w:rPr>
              <w:t>0 учителей ММО.</w:t>
            </w:r>
          </w:p>
          <w:p w:rsidR="008E2486" w:rsidRDefault="008E2486" w:rsidP="008E2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Н.П. , МБОУ СОШ №11 – победитель муниципального тура «Тематический ЕГЭ по теме «ВОв», участник областного тура «Тематический ЕГЭ по теме «ВОв»</w:t>
            </w:r>
          </w:p>
          <w:p w:rsidR="00BF472A" w:rsidRDefault="008E2486" w:rsidP="008E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3FF">
              <w:rPr>
                <w:rFonts w:ascii="Times New Roman" w:hAnsi="Times New Roman" w:cs="Times New Roman"/>
              </w:rPr>
              <w:t xml:space="preserve"> </w:t>
            </w:r>
            <w:r w:rsidR="00FC0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Куринова В.А. Какичевская СОШ: </w:t>
            </w:r>
            <w:r w:rsidR="00695F96" w:rsidRPr="00695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региональном проекте «Тюльпан Победы», посвященном 75-Победы диплом участника (май 2020г)</w:t>
            </w:r>
            <w:proofErr w:type="gramStart"/>
            <w:r w:rsidR="00695F96" w:rsidRPr="00695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695F96" w:rsidRPr="00695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областном конкурсе «Юный архивист» (благодарность Правительства РО протокол от 15.06.20 №1,Участие в региональном конкурсе научно-исследовательских, методических и творческих работ «Мой край» - диплом победителя 2 степени (январь 2021 г), Участие в олимпиаде по истории Великой Отечественной войны «Наследники Победы» май 2021 – благодарность за подготовку победителя, сертификат участника</w:t>
            </w:r>
          </w:p>
          <w:p w:rsidR="00FC0543" w:rsidRDefault="00A40DE0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Ю.В., МБОУ СОШ №15: всероссийский конкурс интерактивных работ «Сохраним историческую память о казаках – героях ВОв»</w:t>
            </w:r>
          </w:p>
          <w:p w:rsidR="00817660" w:rsidRDefault="00817660" w:rsidP="008C7BD4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Шведенко А.А. Нижнесеребряковская СОШ -  победитель </w:t>
            </w:r>
            <w:r>
              <w:rPr>
                <w:rFonts w:ascii="Times New Roman" w:eastAsia="Calibri" w:hAnsi="Times New Roman" w:cs="Times New Roman"/>
                <w:lang w:eastAsia="ar-SA"/>
              </w:rPr>
              <w:t>Всероссийского конкурса</w:t>
            </w:r>
            <w:r w:rsidRPr="009F16B9">
              <w:rPr>
                <w:rFonts w:ascii="Times New Roman" w:eastAsia="Calibri" w:hAnsi="Times New Roman" w:cs="Times New Roman"/>
                <w:lang w:eastAsia="ar-SA"/>
              </w:rPr>
              <w:t xml:space="preserve"> исследовательских работ, посвященных Дню Героев Отечества</w:t>
            </w:r>
          </w:p>
          <w:p w:rsidR="00817660" w:rsidRPr="00695F96" w:rsidRDefault="00817660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B9">
              <w:rPr>
                <w:rFonts w:ascii="Times New Roman" w:eastAsia="Calibri" w:hAnsi="Times New Roman" w:cs="Times New Roman"/>
                <w:lang w:eastAsia="ar-SA"/>
              </w:rPr>
              <w:t xml:space="preserve"> « Герои России моей», номинация « Гордится их подвигом наша страна»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(Дипло</w:t>
            </w:r>
            <w:r w:rsidRPr="009F16B9">
              <w:rPr>
                <w:rFonts w:ascii="Times New Roman" w:eastAsia="Calibri" w:hAnsi="Times New Roman" w:cs="Times New Roman"/>
                <w:lang w:eastAsia="ar-SA"/>
              </w:rPr>
              <w:t>м 1 степени</w:t>
            </w:r>
            <w:proofErr w:type="gramStart"/>
            <w:r w:rsidRPr="009F16B9">
              <w:rPr>
                <w:rFonts w:ascii="Times New Roman" w:eastAsia="Calibri" w:hAnsi="Times New Roman" w:cs="Times New Roman"/>
                <w:lang w:eastAsia="ar-SA"/>
              </w:rPr>
              <w:t>,Б</w:t>
            </w:r>
            <w:proofErr w:type="gramEnd"/>
            <w:r w:rsidRPr="009F16B9">
              <w:rPr>
                <w:rFonts w:ascii="Times New Roman" w:eastAsia="Calibri" w:hAnsi="Times New Roman" w:cs="Times New Roman"/>
                <w:lang w:eastAsia="ar-SA"/>
              </w:rPr>
              <w:t>лагодарственное письмо</w:t>
            </w:r>
            <w:r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</w:tc>
        <w:tc>
          <w:tcPr>
            <w:tcW w:w="1843" w:type="dxa"/>
          </w:tcPr>
          <w:p w:rsidR="00BF472A" w:rsidRDefault="00BF472A" w:rsidP="008C7BD4"/>
        </w:tc>
      </w:tr>
      <w:tr w:rsidR="00BF472A" w:rsidTr="00DC74F0">
        <w:tc>
          <w:tcPr>
            <w:tcW w:w="536" w:type="dxa"/>
          </w:tcPr>
          <w:p w:rsidR="00BF472A" w:rsidRDefault="00DC74F0" w:rsidP="008C7BD4">
            <w:pPr>
              <w:jc w:val="center"/>
            </w:pPr>
            <w:r>
              <w:t>5</w:t>
            </w:r>
          </w:p>
        </w:tc>
        <w:tc>
          <w:tcPr>
            <w:tcW w:w="3825" w:type="dxa"/>
          </w:tcPr>
          <w:p w:rsidR="00BF472A" w:rsidRPr="007634CB" w:rsidRDefault="00BF472A" w:rsidP="009C5166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развити</w:t>
            </w:r>
            <w:r w:rsidR="005315FA" w:rsidRPr="007634CB">
              <w:rPr>
                <w:sz w:val="20"/>
                <w:szCs w:val="20"/>
              </w:rPr>
              <w:t>е</w:t>
            </w:r>
            <w:r w:rsidRPr="007634CB">
              <w:rPr>
                <w:sz w:val="20"/>
                <w:szCs w:val="20"/>
              </w:rPr>
              <w:t xml:space="preserve"> учительского потенциала, повышение профессионального мастерства и педагогического творчества учителей, участие в профессиональных конкурсах приоритетного национального проекта «Образование»; </w:t>
            </w:r>
          </w:p>
        </w:tc>
        <w:tc>
          <w:tcPr>
            <w:tcW w:w="7796" w:type="dxa"/>
          </w:tcPr>
          <w:p w:rsidR="00817660" w:rsidRPr="001331E5" w:rsidRDefault="00817660" w:rsidP="00817660">
            <w:pPr>
              <w:tabs>
                <w:tab w:val="left" w:pos="851"/>
              </w:tabs>
              <w:suppressAutoHyphens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Разработка</w:t>
            </w:r>
            <w:r w:rsidRPr="001331E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прог</w:t>
            </w: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рамм</w:t>
            </w:r>
            <w:r w:rsidRPr="001331E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внеурочной </w:t>
            </w: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кружковой </w:t>
            </w:r>
            <w:r w:rsidRPr="001331E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деятельности по ФГОС. </w:t>
            </w:r>
          </w:p>
          <w:p w:rsidR="00817660" w:rsidRDefault="00817660" w:rsidP="00817660">
            <w:pPr>
              <w:tabs>
                <w:tab w:val="left" w:pos="851"/>
              </w:tabs>
              <w:suppressAutoHyphens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1331E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Эффективно</w:t>
            </w: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е</w:t>
            </w:r>
            <w:r w:rsidRPr="001331E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примен</w:t>
            </w: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ение</w:t>
            </w:r>
            <w:r w:rsidRPr="001331E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в работе интерне</w:t>
            </w:r>
            <w:proofErr w:type="gramStart"/>
            <w:r w:rsidRPr="001331E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ресурсов</w:t>
            </w:r>
            <w:r w:rsidRPr="001331E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.</w:t>
            </w:r>
          </w:p>
          <w:p w:rsidR="00817660" w:rsidRPr="001331E5" w:rsidRDefault="00817660" w:rsidP="00817660">
            <w:pPr>
              <w:tabs>
                <w:tab w:val="left" w:pos="851"/>
              </w:tabs>
              <w:suppressAutoHyphens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Реализацият адаптированных программ с одаренными, слабоуспевающими, детьми с ОВЗ.</w:t>
            </w:r>
          </w:p>
          <w:p w:rsidR="00817660" w:rsidRPr="00817660" w:rsidRDefault="00817660" w:rsidP="00817660">
            <w:pPr>
              <w:pStyle w:val="a6"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817660">
              <w:rPr>
                <w:rFonts w:ascii="Times New Roman" w:hAnsi="Times New Roman" w:cs="Times New Roman"/>
                <w:sz w:val="22"/>
              </w:rPr>
              <w:t>Внедрение и применение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7660">
              <w:rPr>
                <w:rFonts w:ascii="Times New Roman" w:hAnsi="Times New Roman" w:cs="Times New Roman"/>
                <w:sz w:val="22"/>
              </w:rPr>
              <w:t>проектных технологий.</w:t>
            </w:r>
          </w:p>
          <w:p w:rsidR="00817660" w:rsidRPr="00817660" w:rsidRDefault="00817660" w:rsidP="00817660">
            <w:pPr>
              <w:pStyle w:val="a6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17660">
              <w:rPr>
                <w:rFonts w:ascii="Times New Roman" w:hAnsi="Times New Roman" w:cs="Times New Roman"/>
                <w:sz w:val="22"/>
              </w:rPr>
              <w:t>Проведение уроков с применением интерактивного аппаратно-программного комплекса, уроков с применением программно-аппаратного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7660">
              <w:rPr>
                <w:rFonts w:ascii="Times New Roman" w:hAnsi="Times New Roman" w:cs="Times New Roman"/>
                <w:sz w:val="22"/>
                <w:szCs w:val="24"/>
              </w:rPr>
              <w:t xml:space="preserve">комплекса </w:t>
            </w:r>
          </w:p>
          <w:p w:rsidR="00817660" w:rsidRPr="00817660" w:rsidRDefault="00817660" w:rsidP="0081766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7660">
              <w:rPr>
                <w:rFonts w:ascii="Times New Roman" w:eastAsia="Calibri" w:hAnsi="Times New Roman" w:cs="Times New Roman"/>
                <w:szCs w:val="24"/>
              </w:rPr>
              <w:t xml:space="preserve">«Интерактивная доска» </w:t>
            </w:r>
          </w:p>
          <w:p w:rsidR="00BF472A" w:rsidRPr="00940DA8" w:rsidRDefault="00BF472A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72A" w:rsidRDefault="00BF472A" w:rsidP="008C7BD4"/>
        </w:tc>
      </w:tr>
      <w:tr w:rsidR="00BF472A" w:rsidTr="00DC74F0">
        <w:tc>
          <w:tcPr>
            <w:tcW w:w="536" w:type="dxa"/>
          </w:tcPr>
          <w:p w:rsidR="00BF472A" w:rsidRDefault="00DC74F0" w:rsidP="008C7BD4">
            <w:pPr>
              <w:jc w:val="center"/>
            </w:pPr>
            <w:r>
              <w:t>6</w:t>
            </w:r>
          </w:p>
        </w:tc>
        <w:tc>
          <w:tcPr>
            <w:tcW w:w="3825" w:type="dxa"/>
          </w:tcPr>
          <w:p w:rsidR="00BF472A" w:rsidRPr="007634CB" w:rsidRDefault="00BF472A" w:rsidP="009C5166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освоени</w:t>
            </w:r>
            <w:r w:rsidR="005315FA" w:rsidRPr="007634CB">
              <w:rPr>
                <w:sz w:val="20"/>
                <w:szCs w:val="20"/>
              </w:rPr>
              <w:t>е</w:t>
            </w:r>
            <w:r w:rsidRPr="007634CB">
              <w:rPr>
                <w:sz w:val="20"/>
                <w:szCs w:val="20"/>
              </w:rPr>
              <w:t xml:space="preserve"> нового содержания, технологий и методов педагогической деятельности по своему предмету, направлению работы; </w:t>
            </w:r>
          </w:p>
        </w:tc>
        <w:tc>
          <w:tcPr>
            <w:tcW w:w="7796" w:type="dxa"/>
          </w:tcPr>
          <w:p w:rsidR="00BF472A" w:rsidRPr="00940DA8" w:rsidRDefault="00A40DE0" w:rsidP="008E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E0">
              <w:rPr>
                <w:rFonts w:ascii="Times New Roman" w:hAnsi="Times New Roman" w:cs="Times New Roman"/>
                <w:sz w:val="24"/>
                <w:szCs w:val="24"/>
              </w:rPr>
              <w:t>Участие в вебинарах издательства «Просвещение» - «</w:t>
            </w:r>
            <w:r w:rsidRPr="00A40DE0">
              <w:rPr>
                <w:rFonts w:ascii="Times New Roman" w:hAnsi="Times New Roman" w:cs="Times New Roman"/>
              </w:rPr>
              <w:t>ЕГЭ по обществознанию: основа профессиональных компетенций»,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«</w:t>
            </w:r>
            <w:r w:rsidRPr="00A40DE0">
              <w:rPr>
                <w:rFonts w:ascii="Times New Roman" w:hAnsi="Times New Roman" w:cs="Times New Roman"/>
              </w:rPr>
              <w:t>Как перестроить рабочие программы по истории на 2020/21 учебный год с учетом повторения/изучения тем четвертой четверти</w:t>
            </w:r>
            <w:r>
              <w:rPr>
                <w:rFonts w:ascii="Times New Roman" w:hAnsi="Times New Roman" w:cs="Times New Roman"/>
              </w:rPr>
              <w:t>»</w:t>
            </w:r>
            <w:r w:rsidR="008E2486">
              <w:rPr>
                <w:rFonts w:ascii="Times New Roman" w:hAnsi="Times New Roman" w:cs="Times New Roman"/>
              </w:rPr>
              <w:t>, «</w:t>
            </w:r>
            <w:r w:rsidR="008E2486" w:rsidRPr="008E2486">
              <w:rPr>
                <w:rFonts w:ascii="Times New Roman" w:hAnsi="Times New Roman" w:cs="Times New Roman"/>
              </w:rPr>
              <w:t>Новый учебный год: что изменилось в обществознании?</w:t>
            </w:r>
            <w:r w:rsidR="008E2486">
              <w:t>»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A40DE0">
              <w:rPr>
                <w:rFonts w:ascii="Times New Roman" w:hAnsi="Times New Roman" w:cs="Times New Roman"/>
              </w:rPr>
              <w:t xml:space="preserve"> «Легион» - «ВПР по обществознанию в 6-8 </w:t>
            </w:r>
            <w:r w:rsidRPr="00A40DE0">
              <w:rPr>
                <w:rFonts w:ascii="Times New Roman" w:hAnsi="Times New Roman" w:cs="Times New Roman"/>
              </w:rPr>
              <w:lastRenderedPageBreak/>
              <w:t xml:space="preserve">классах», </w:t>
            </w:r>
            <w:r>
              <w:rPr>
                <w:rFonts w:ascii="Times New Roman" w:hAnsi="Times New Roman" w:cs="Times New Roman"/>
              </w:rPr>
              <w:t xml:space="preserve">« Подготовка к ЕГЭ </w:t>
            </w:r>
            <w:r w:rsidR="008E2486">
              <w:rPr>
                <w:rFonts w:ascii="Times New Roman" w:hAnsi="Times New Roman" w:cs="Times New Roman"/>
              </w:rPr>
              <w:t>2021 по обществознанию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E2486">
              <w:rPr>
                <w:rFonts w:ascii="Times New Roman" w:hAnsi="Times New Roman" w:cs="Times New Roman"/>
              </w:rPr>
              <w:t>эффектное  повторение</w:t>
            </w:r>
            <w:r>
              <w:rPr>
                <w:rFonts w:ascii="Times New Roman" w:hAnsi="Times New Roman" w:cs="Times New Roman"/>
              </w:rPr>
              <w:t>»</w:t>
            </w:r>
            <w:r w:rsidR="00406702">
              <w:rPr>
                <w:rFonts w:ascii="Times New Roman" w:hAnsi="Times New Roman" w:cs="Times New Roman"/>
              </w:rPr>
              <w:t xml:space="preserve"> и целый ряд других вебинаров</w:t>
            </w:r>
            <w:r w:rsidR="004D4B90">
              <w:rPr>
                <w:rFonts w:ascii="Times New Roman" w:hAnsi="Times New Roman" w:cs="Times New Roman"/>
              </w:rPr>
              <w:t xml:space="preserve">. Участие в онлайн </w:t>
            </w:r>
            <w:proofErr w:type="gramStart"/>
            <w:r w:rsidR="004D4B90">
              <w:rPr>
                <w:rFonts w:ascii="Times New Roman" w:hAnsi="Times New Roman" w:cs="Times New Roman"/>
              </w:rPr>
              <w:t>–п</w:t>
            </w:r>
            <w:proofErr w:type="gramEnd"/>
            <w:r w:rsidR="004D4B90">
              <w:rPr>
                <w:rFonts w:ascii="Times New Roman" w:hAnsi="Times New Roman" w:cs="Times New Roman"/>
              </w:rPr>
              <w:t>роекте «Сбербанка» курса «Финансовая грамотность», которое предполагало прсмотр цикла онлайн-уроков на муниципальном уровне .</w:t>
            </w:r>
          </w:p>
        </w:tc>
        <w:tc>
          <w:tcPr>
            <w:tcW w:w="1843" w:type="dxa"/>
          </w:tcPr>
          <w:p w:rsidR="00BF472A" w:rsidRDefault="00BF472A" w:rsidP="008C7BD4"/>
        </w:tc>
      </w:tr>
      <w:tr w:rsidR="00AB0397" w:rsidTr="00DC74F0">
        <w:tc>
          <w:tcPr>
            <w:tcW w:w="536" w:type="dxa"/>
          </w:tcPr>
          <w:p w:rsidR="00AB0397" w:rsidRDefault="00DC74F0" w:rsidP="008C7BD4">
            <w:pPr>
              <w:jc w:val="center"/>
            </w:pPr>
            <w:r>
              <w:lastRenderedPageBreak/>
              <w:t>7</w:t>
            </w:r>
          </w:p>
        </w:tc>
        <w:tc>
          <w:tcPr>
            <w:tcW w:w="3825" w:type="dxa"/>
          </w:tcPr>
          <w:p w:rsidR="00AB0397" w:rsidRPr="007634CB" w:rsidRDefault="00BF472A" w:rsidP="009C5166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изучени</w:t>
            </w:r>
            <w:r w:rsidR="005315FA" w:rsidRPr="007634CB">
              <w:rPr>
                <w:sz w:val="20"/>
                <w:szCs w:val="20"/>
              </w:rPr>
              <w:t>е</w:t>
            </w:r>
            <w:r w:rsidRPr="007634CB">
              <w:rPr>
                <w:sz w:val="20"/>
                <w:szCs w:val="20"/>
              </w:rPr>
              <w:t xml:space="preserve"> и анализ состояния преподавания по предмету; </w:t>
            </w:r>
          </w:p>
        </w:tc>
        <w:tc>
          <w:tcPr>
            <w:tcW w:w="7796" w:type="dxa"/>
          </w:tcPr>
          <w:p w:rsidR="00046F18" w:rsidRPr="00046F18" w:rsidRDefault="00046F18" w:rsidP="00046F18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  <w:shd w:val="clear" w:color="auto" w:fill="F5F5F5"/>
              </w:rPr>
            </w:pPr>
            <w:r w:rsidRPr="00046F18">
              <w:rPr>
                <w:rFonts w:ascii="Times New Roman" w:hAnsi="Times New Roman" w:cs="Times New Roman"/>
                <w:sz w:val="24"/>
                <w:szCs w:val="36"/>
                <w:shd w:val="clear" w:color="auto" w:fill="F5F5F5"/>
              </w:rPr>
              <w:t>Рабочие программы учителей согласованы с руководителем ШМО</w:t>
            </w:r>
            <w:proofErr w:type="gramStart"/>
            <w:r w:rsidRPr="00046F18">
              <w:rPr>
                <w:rFonts w:ascii="Times New Roman" w:hAnsi="Times New Roman" w:cs="Times New Roman"/>
                <w:sz w:val="24"/>
                <w:szCs w:val="36"/>
                <w:shd w:val="clear" w:color="auto" w:fill="F5F5F5"/>
              </w:rPr>
              <w:t>,з</w:t>
            </w:r>
            <w:proofErr w:type="gramEnd"/>
            <w:r w:rsidRPr="00046F18">
              <w:rPr>
                <w:rFonts w:ascii="Times New Roman" w:hAnsi="Times New Roman" w:cs="Times New Roman"/>
                <w:sz w:val="24"/>
                <w:szCs w:val="36"/>
                <w:shd w:val="clear" w:color="auto" w:fill="F5F5F5"/>
              </w:rPr>
              <w:t>аместителем директора по УВР , утверждены директором школы</w:t>
            </w:r>
            <w:r w:rsidRPr="00046F18">
              <w:rPr>
                <w:rFonts w:ascii="Times New Roman" w:hAnsi="Times New Roman" w:cs="Times New Roman"/>
                <w:sz w:val="36"/>
                <w:szCs w:val="36"/>
                <w:shd w:val="clear" w:color="auto" w:fill="F5F5F5"/>
              </w:rPr>
              <w:t>.</w:t>
            </w:r>
          </w:p>
          <w:p w:rsidR="00046F18" w:rsidRPr="00046F18" w:rsidRDefault="00046F18" w:rsidP="00046F18">
            <w:pPr>
              <w:contextualSpacing/>
              <w:jc w:val="both"/>
              <w:rPr>
                <w:rFonts w:ascii="Times New Roman" w:hAnsi="Times New Roman" w:cs="Times New Roman"/>
                <w:sz w:val="44"/>
                <w:szCs w:val="36"/>
                <w:shd w:val="clear" w:color="auto" w:fill="F5F5F5"/>
              </w:rPr>
            </w:pPr>
            <w:r w:rsidRPr="00046F1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Учителя истории и обществознания владеют методикой преподавания на достаточно удовлетворительном уровне: уделяют внимание формированию мотивации обучения, реализуют гуманистическую направленность изучения истории, осуществляют личностно-ориентированное взаимодействие и дифференциацию на уроке, формируют оценочные суждения </w:t>
            </w:r>
            <w:proofErr w:type="gramStart"/>
            <w:r w:rsidRPr="00046F1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обучающихся</w:t>
            </w:r>
            <w:proofErr w:type="gramEnd"/>
            <w:r w:rsidRPr="00046F1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.</w:t>
            </w:r>
          </w:p>
          <w:p w:rsidR="00AB0397" w:rsidRPr="00046F18" w:rsidRDefault="00046F18" w:rsidP="00046F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F18">
              <w:rPr>
                <w:rFonts w:ascii="Times New Roman" w:hAnsi="Times New Roman" w:cs="Times New Roman"/>
                <w:sz w:val="36"/>
                <w:szCs w:val="36"/>
                <w:shd w:val="clear" w:color="auto" w:fill="F5F5F5"/>
              </w:rPr>
              <w:t xml:space="preserve"> </w:t>
            </w:r>
            <w:r w:rsidRPr="00046F1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Для улучшения подготовки обучающихся к сдаче итоговой государственной аттестации в форме ОГЭ и ЕГЭ учителями проводятся и анализируются диагностические и тренировочные работы по истории и обществознанию, разработанные в системе ФИПИ и «СТАТГРАД».</w:t>
            </w:r>
          </w:p>
        </w:tc>
        <w:tc>
          <w:tcPr>
            <w:tcW w:w="1843" w:type="dxa"/>
          </w:tcPr>
          <w:p w:rsidR="00AB0397" w:rsidRPr="001D043B" w:rsidRDefault="00AB0397" w:rsidP="008C7BD4">
            <w:pPr>
              <w:rPr>
                <w:b/>
                <w:i/>
              </w:rPr>
            </w:pPr>
          </w:p>
        </w:tc>
      </w:tr>
      <w:tr w:rsidR="00AB0397" w:rsidTr="00406702">
        <w:trPr>
          <w:trHeight w:val="4093"/>
        </w:trPr>
        <w:tc>
          <w:tcPr>
            <w:tcW w:w="536" w:type="dxa"/>
          </w:tcPr>
          <w:p w:rsidR="00AB0397" w:rsidRDefault="00DC74F0" w:rsidP="008C7BD4">
            <w:pPr>
              <w:jc w:val="center"/>
            </w:pPr>
            <w:r>
              <w:t>8</w:t>
            </w:r>
          </w:p>
        </w:tc>
        <w:tc>
          <w:tcPr>
            <w:tcW w:w="3825" w:type="dxa"/>
          </w:tcPr>
          <w:p w:rsidR="00AB0397" w:rsidRPr="007634CB" w:rsidRDefault="00BF472A" w:rsidP="009C5166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обобщени</w:t>
            </w:r>
            <w:r w:rsidR="005315FA" w:rsidRPr="007634CB">
              <w:rPr>
                <w:sz w:val="20"/>
                <w:szCs w:val="20"/>
              </w:rPr>
              <w:t>е</w:t>
            </w:r>
            <w:r w:rsidRPr="007634CB">
              <w:rPr>
                <w:sz w:val="20"/>
                <w:szCs w:val="20"/>
              </w:rPr>
              <w:t xml:space="preserve"> передового опыта учителей и внедрение его в практику работы; </w:t>
            </w:r>
          </w:p>
        </w:tc>
        <w:tc>
          <w:tcPr>
            <w:tcW w:w="7796" w:type="dxa"/>
          </w:tcPr>
          <w:p w:rsidR="00046F18" w:rsidRDefault="00046F18" w:rsidP="00046F18">
            <w:pPr>
              <w:pStyle w:val="a4"/>
              <w:spacing w:before="0" w:beforeAutospacing="0" w:after="0" w:afterAutospacing="0" w:line="294" w:lineRule="atLeast"/>
              <w:rPr>
                <w:szCs w:val="27"/>
              </w:rPr>
            </w:pPr>
            <w:r>
              <w:rPr>
                <w:szCs w:val="27"/>
              </w:rPr>
              <w:t>В дистанционном формате обсуждались следующие проблемы в процессе преподавания:</w:t>
            </w:r>
          </w:p>
          <w:p w:rsidR="00046F18" w:rsidRPr="00046F18" w:rsidRDefault="00046F18" w:rsidP="00046F18">
            <w:pPr>
              <w:pStyle w:val="a4"/>
              <w:spacing w:before="0" w:beforeAutospacing="0" w:after="0" w:afterAutospacing="0" w:line="294" w:lineRule="atLeast"/>
              <w:rPr>
                <w:sz w:val="22"/>
              </w:rPr>
            </w:pPr>
            <w:r w:rsidRPr="00046F18">
              <w:rPr>
                <w:szCs w:val="27"/>
              </w:rPr>
              <w:t xml:space="preserve">- </w:t>
            </w:r>
            <w:proofErr w:type="gramStart"/>
            <w:r w:rsidRPr="00046F18">
              <w:rPr>
                <w:szCs w:val="27"/>
              </w:rPr>
              <w:t>отборе</w:t>
            </w:r>
            <w:proofErr w:type="gramEnd"/>
            <w:r w:rsidRPr="00046F18">
              <w:rPr>
                <w:szCs w:val="27"/>
              </w:rPr>
              <w:t xml:space="preserve"> разноуровневых задач для практической работы по истории;</w:t>
            </w:r>
          </w:p>
          <w:p w:rsidR="00406702" w:rsidRDefault="00046F18" w:rsidP="00046F18">
            <w:pPr>
              <w:pStyle w:val="a4"/>
              <w:spacing w:before="0" w:beforeAutospacing="0" w:after="0" w:afterAutospacing="0" w:line="294" w:lineRule="atLeast"/>
              <w:rPr>
                <w:szCs w:val="27"/>
              </w:rPr>
            </w:pPr>
            <w:r w:rsidRPr="00046F18">
              <w:rPr>
                <w:szCs w:val="27"/>
              </w:rPr>
              <w:t xml:space="preserve">-широком </w:t>
            </w:r>
            <w:proofErr w:type="gramStart"/>
            <w:r w:rsidRPr="00046F18">
              <w:rPr>
                <w:szCs w:val="27"/>
              </w:rPr>
              <w:t>использовании</w:t>
            </w:r>
            <w:proofErr w:type="gramEnd"/>
            <w:r w:rsidRPr="00046F18">
              <w:rPr>
                <w:szCs w:val="27"/>
              </w:rPr>
              <w:t xml:space="preserve"> методов работы с любыми источниками информации (учебником, Интернетом, справочной литературой);</w:t>
            </w:r>
          </w:p>
          <w:p w:rsidR="00406702" w:rsidRDefault="00046F18" w:rsidP="00046F18">
            <w:pPr>
              <w:pStyle w:val="a4"/>
              <w:spacing w:before="0" w:beforeAutospacing="0" w:after="0" w:afterAutospacing="0" w:line="294" w:lineRule="atLeast"/>
              <w:rPr>
                <w:szCs w:val="27"/>
              </w:rPr>
            </w:pPr>
            <w:r w:rsidRPr="00046F18">
              <w:rPr>
                <w:szCs w:val="27"/>
              </w:rPr>
              <w:t xml:space="preserve"> - </w:t>
            </w:r>
            <w:proofErr w:type="gramStart"/>
            <w:r w:rsidRPr="00046F18">
              <w:rPr>
                <w:szCs w:val="27"/>
              </w:rPr>
              <w:t>оригинальной</w:t>
            </w:r>
            <w:proofErr w:type="gramEnd"/>
            <w:r w:rsidRPr="00046F18">
              <w:rPr>
                <w:szCs w:val="27"/>
              </w:rPr>
              <w:t xml:space="preserve"> компановке учебного материала и его оформлении;</w:t>
            </w:r>
          </w:p>
          <w:p w:rsidR="00046F18" w:rsidRDefault="00046F18" w:rsidP="00046F18">
            <w:pPr>
              <w:pStyle w:val="a4"/>
              <w:spacing w:before="0" w:beforeAutospacing="0" w:after="0" w:afterAutospacing="0" w:line="294" w:lineRule="atLeast"/>
              <w:rPr>
                <w:szCs w:val="27"/>
              </w:rPr>
            </w:pPr>
            <w:r w:rsidRPr="00046F18">
              <w:rPr>
                <w:szCs w:val="27"/>
              </w:rPr>
              <w:t xml:space="preserve"> - </w:t>
            </w:r>
            <w:proofErr w:type="gramStart"/>
            <w:r w:rsidRPr="00046F18">
              <w:rPr>
                <w:szCs w:val="27"/>
              </w:rPr>
              <w:t>использовании</w:t>
            </w:r>
            <w:proofErr w:type="gramEnd"/>
            <w:r w:rsidRPr="00046F18">
              <w:rPr>
                <w:szCs w:val="27"/>
              </w:rPr>
              <w:t xml:space="preserve"> презентаций и интегрированных занятий; </w:t>
            </w:r>
          </w:p>
          <w:p w:rsidR="00046F18" w:rsidRDefault="00046F18" w:rsidP="00046F18">
            <w:pPr>
              <w:pStyle w:val="a4"/>
              <w:spacing w:before="0" w:beforeAutospacing="0" w:after="0" w:afterAutospacing="0" w:line="294" w:lineRule="atLeast"/>
              <w:rPr>
                <w:szCs w:val="27"/>
              </w:rPr>
            </w:pPr>
            <w:r w:rsidRPr="00046F18">
              <w:rPr>
                <w:szCs w:val="27"/>
              </w:rPr>
              <w:t xml:space="preserve">- </w:t>
            </w:r>
            <w:proofErr w:type="gramStart"/>
            <w:r w:rsidRPr="00046F18">
              <w:rPr>
                <w:szCs w:val="27"/>
              </w:rPr>
              <w:t>решении</w:t>
            </w:r>
            <w:proofErr w:type="gramEnd"/>
            <w:r w:rsidRPr="00046F18">
              <w:rPr>
                <w:szCs w:val="27"/>
              </w:rPr>
              <w:t xml:space="preserve"> за</w:t>
            </w:r>
            <w:r w:rsidR="00406702">
              <w:rPr>
                <w:szCs w:val="27"/>
              </w:rPr>
              <w:t>дач с помощью таблиц и рисунков,</w:t>
            </w:r>
          </w:p>
          <w:p w:rsidR="00406702" w:rsidRDefault="00406702" w:rsidP="00046F18">
            <w:pPr>
              <w:pStyle w:val="a4"/>
              <w:spacing w:before="0" w:beforeAutospacing="0" w:after="0" w:afterAutospacing="0" w:line="294" w:lineRule="atLeast"/>
              <w:rPr>
                <w:szCs w:val="27"/>
              </w:rPr>
            </w:pPr>
            <w:r>
              <w:rPr>
                <w:szCs w:val="27"/>
              </w:rPr>
              <w:t>-составление плана по обществознанию</w:t>
            </w:r>
          </w:p>
          <w:p w:rsidR="00046F18" w:rsidRPr="00046F18" w:rsidRDefault="00406702" w:rsidP="00046F18">
            <w:pPr>
              <w:pStyle w:val="a4"/>
              <w:spacing w:before="0" w:beforeAutospacing="0" w:after="0" w:afterAutospacing="0" w:line="294" w:lineRule="atLeast"/>
              <w:rPr>
                <w:sz w:val="22"/>
              </w:rPr>
            </w:pPr>
            <w:r>
              <w:rPr>
                <w:szCs w:val="27"/>
              </w:rPr>
              <w:t>Такие учителя, как Ковалева И.</w:t>
            </w:r>
            <w:proofErr w:type="gramStart"/>
            <w:r>
              <w:rPr>
                <w:szCs w:val="27"/>
              </w:rPr>
              <w:t>С(</w:t>
            </w:r>
            <w:proofErr w:type="gramEnd"/>
            <w:r>
              <w:rPr>
                <w:szCs w:val="27"/>
              </w:rPr>
              <w:t>МБОУ СОШ №2), Гончарова Н.П. (МБОУ СОШ №11), Максюкова А.П (МБОУ СОШ №3), Климова В.А (МБОУ СОШ №6) поделились опытом  решения и внедрения на практике вышеперечисленных проблем.</w:t>
            </w:r>
          </w:p>
          <w:p w:rsidR="00AB0397" w:rsidRPr="00940DA8" w:rsidRDefault="00AB0397" w:rsidP="00046F18">
            <w:pPr>
              <w:pStyle w:val="a4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AB0397" w:rsidRPr="001D043B" w:rsidRDefault="00AB0397" w:rsidP="008C7BD4">
            <w:pPr>
              <w:rPr>
                <w:b/>
              </w:rPr>
            </w:pPr>
          </w:p>
        </w:tc>
      </w:tr>
      <w:tr w:rsidR="00AB0397" w:rsidTr="00DC74F0">
        <w:tc>
          <w:tcPr>
            <w:tcW w:w="536" w:type="dxa"/>
          </w:tcPr>
          <w:p w:rsidR="00AB0397" w:rsidRDefault="00DC74F0" w:rsidP="008C7BD4">
            <w:pPr>
              <w:jc w:val="center"/>
            </w:pPr>
            <w:r>
              <w:t>9</w:t>
            </w:r>
          </w:p>
        </w:tc>
        <w:tc>
          <w:tcPr>
            <w:tcW w:w="3825" w:type="dxa"/>
          </w:tcPr>
          <w:p w:rsidR="00AB0397" w:rsidRPr="007634CB" w:rsidRDefault="00BF472A" w:rsidP="003F0568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организаци</w:t>
            </w:r>
            <w:r w:rsidR="005315FA" w:rsidRPr="007634CB">
              <w:rPr>
                <w:sz w:val="20"/>
                <w:szCs w:val="20"/>
              </w:rPr>
              <w:t>я</w:t>
            </w:r>
            <w:r w:rsidR="004D4B90">
              <w:rPr>
                <w:sz w:val="20"/>
                <w:szCs w:val="20"/>
              </w:rPr>
              <w:t xml:space="preserve"> </w:t>
            </w:r>
            <w:r w:rsidRPr="007634CB">
              <w:rPr>
                <w:sz w:val="20"/>
                <w:szCs w:val="20"/>
              </w:rPr>
              <w:t>взаимопосещени</w:t>
            </w:r>
            <w:r w:rsidR="003F0568">
              <w:rPr>
                <w:sz w:val="20"/>
                <w:szCs w:val="20"/>
              </w:rPr>
              <w:t>й</w:t>
            </w:r>
            <w:r w:rsidRPr="007634CB">
              <w:rPr>
                <w:sz w:val="20"/>
                <w:szCs w:val="20"/>
              </w:rPr>
              <w:t xml:space="preserve"> уроков по определенной тематике с последующим их самоанализом и анализом; </w:t>
            </w:r>
          </w:p>
        </w:tc>
        <w:tc>
          <w:tcPr>
            <w:tcW w:w="7796" w:type="dxa"/>
          </w:tcPr>
          <w:p w:rsidR="00AB0397" w:rsidRPr="00940DA8" w:rsidRDefault="004D4B90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школьных методобъединений учителей гуманитарного цикла систематически осуществляется взаимопосещение уроко, проведение открытых уроков, организация и проведение Недели истории и обществознания</w:t>
            </w:r>
          </w:p>
        </w:tc>
        <w:tc>
          <w:tcPr>
            <w:tcW w:w="1843" w:type="dxa"/>
          </w:tcPr>
          <w:p w:rsidR="00AB0397" w:rsidRPr="001D043B" w:rsidRDefault="00AB0397" w:rsidP="008C7BD4">
            <w:pPr>
              <w:rPr>
                <w:b/>
              </w:rPr>
            </w:pPr>
          </w:p>
        </w:tc>
      </w:tr>
      <w:tr w:rsidR="00AB0397" w:rsidTr="00DC74F0">
        <w:tc>
          <w:tcPr>
            <w:tcW w:w="536" w:type="dxa"/>
          </w:tcPr>
          <w:p w:rsidR="00AB0397" w:rsidRDefault="00DC74F0" w:rsidP="008C7BD4">
            <w:pPr>
              <w:jc w:val="center"/>
            </w:pPr>
            <w:r>
              <w:t>10</w:t>
            </w:r>
          </w:p>
        </w:tc>
        <w:tc>
          <w:tcPr>
            <w:tcW w:w="3825" w:type="dxa"/>
          </w:tcPr>
          <w:p w:rsidR="00AB0397" w:rsidRPr="007634CB" w:rsidRDefault="00BF472A" w:rsidP="009C5166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организаци</w:t>
            </w:r>
            <w:r w:rsidR="005315FA" w:rsidRPr="007634CB">
              <w:rPr>
                <w:sz w:val="20"/>
                <w:szCs w:val="20"/>
              </w:rPr>
              <w:t>я</w:t>
            </w:r>
            <w:r w:rsidRPr="007634CB">
              <w:rPr>
                <w:sz w:val="20"/>
                <w:szCs w:val="20"/>
              </w:rPr>
              <w:t xml:space="preserve"> открытых уроков с целью ознакомления с методическими разработками по предмету; </w:t>
            </w:r>
          </w:p>
        </w:tc>
        <w:tc>
          <w:tcPr>
            <w:tcW w:w="7796" w:type="dxa"/>
          </w:tcPr>
          <w:p w:rsidR="00AB0397" w:rsidRPr="004D4B90" w:rsidRDefault="001868F9" w:rsidP="004D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Участие ряда педагогов в демонстации онлай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уроков на площадке «</w:t>
            </w:r>
            <w:r w:rsidRPr="001868F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»:   </w:t>
            </w:r>
            <w:r w:rsidR="00FC0543" w:rsidRPr="004D4B9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открытые уроки 6 кл «Средневековый город» ноябрь 2020г, 8 </w:t>
            </w:r>
            <w:r w:rsidR="00FC0543" w:rsidRPr="004D4B9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кл «Северная война» февраль 2021г</w:t>
            </w:r>
          </w:p>
        </w:tc>
        <w:tc>
          <w:tcPr>
            <w:tcW w:w="1843" w:type="dxa"/>
          </w:tcPr>
          <w:p w:rsidR="00AB0397" w:rsidRDefault="00AB0397" w:rsidP="008C7BD4"/>
        </w:tc>
      </w:tr>
      <w:tr w:rsidR="00BF472A" w:rsidTr="00DC74F0">
        <w:tc>
          <w:tcPr>
            <w:tcW w:w="536" w:type="dxa"/>
          </w:tcPr>
          <w:p w:rsidR="00BF472A" w:rsidRDefault="009C5166" w:rsidP="00DC74F0">
            <w:pPr>
              <w:jc w:val="center"/>
            </w:pPr>
            <w:r>
              <w:lastRenderedPageBreak/>
              <w:t>1</w:t>
            </w:r>
            <w:r w:rsidR="00DC74F0">
              <w:t>1</w:t>
            </w:r>
          </w:p>
        </w:tc>
        <w:tc>
          <w:tcPr>
            <w:tcW w:w="3825" w:type="dxa"/>
          </w:tcPr>
          <w:p w:rsidR="00BF472A" w:rsidRPr="007634CB" w:rsidRDefault="00BF472A" w:rsidP="009C5166">
            <w:pPr>
              <w:pStyle w:val="Default"/>
              <w:rPr>
                <w:sz w:val="20"/>
                <w:szCs w:val="20"/>
              </w:rPr>
            </w:pPr>
            <w:r w:rsidRPr="007634CB">
              <w:rPr>
                <w:sz w:val="20"/>
                <w:szCs w:val="20"/>
              </w:rPr>
              <w:t>- проведени</w:t>
            </w:r>
            <w:r w:rsidR="005315FA" w:rsidRPr="007634CB">
              <w:rPr>
                <w:sz w:val="20"/>
                <w:szCs w:val="20"/>
              </w:rPr>
              <w:t>е</w:t>
            </w:r>
            <w:r w:rsidRPr="007634CB">
              <w:rPr>
                <w:sz w:val="20"/>
                <w:szCs w:val="20"/>
              </w:rPr>
              <w:t xml:space="preserve"> творческих отчетов о профессиональном самообразовании учителей, работе на курсах повышения квалификации;</w:t>
            </w:r>
          </w:p>
        </w:tc>
        <w:tc>
          <w:tcPr>
            <w:tcW w:w="7796" w:type="dxa"/>
          </w:tcPr>
          <w:p w:rsidR="00BF472A" w:rsidRPr="004D4B90" w:rsidRDefault="004D4B90" w:rsidP="004D4B90">
            <w:pPr>
              <w:rPr>
                <w:rFonts w:ascii="Times New Roman" w:hAnsi="Times New Roman" w:cs="Times New Roman"/>
              </w:rPr>
            </w:pPr>
            <w:r w:rsidRPr="004D4B9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КПК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ИПКиПРО</w:t>
            </w:r>
            <w:r w:rsidRPr="004D4B9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   «Профессиональные компетенции учителя истории и обществознания в условиях реализации ФГОС и НСУР»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, обсуждение проблемы «</w:t>
            </w:r>
            <w:r w:rsidRPr="004D4B9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Формирующее оценивание в системе деятельности учителя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</w:p>
        </w:tc>
        <w:tc>
          <w:tcPr>
            <w:tcW w:w="1843" w:type="dxa"/>
          </w:tcPr>
          <w:p w:rsidR="00BF472A" w:rsidRDefault="00BF472A" w:rsidP="008C7BD4"/>
        </w:tc>
      </w:tr>
      <w:tr w:rsidR="00BF472A" w:rsidTr="00DC74F0">
        <w:tc>
          <w:tcPr>
            <w:tcW w:w="536" w:type="dxa"/>
          </w:tcPr>
          <w:p w:rsidR="00BF472A" w:rsidRDefault="009C5166" w:rsidP="00DC74F0">
            <w:pPr>
              <w:jc w:val="center"/>
            </w:pPr>
            <w:r>
              <w:t>1</w:t>
            </w:r>
            <w:r w:rsidR="00DC74F0">
              <w:t>2</w:t>
            </w:r>
          </w:p>
        </w:tc>
        <w:tc>
          <w:tcPr>
            <w:tcW w:w="3825" w:type="dxa"/>
          </w:tcPr>
          <w:p w:rsidR="00BF472A" w:rsidRPr="007634CB" w:rsidRDefault="005315FA" w:rsidP="00531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4CB">
              <w:rPr>
                <w:rFonts w:ascii="Times New Roman" w:hAnsi="Times New Roman" w:cs="Times New Roman"/>
                <w:sz w:val="20"/>
                <w:szCs w:val="20"/>
              </w:rPr>
              <w:t>- обеспечение профессионального, культурного и творческого роста учителя.</w:t>
            </w:r>
          </w:p>
        </w:tc>
        <w:tc>
          <w:tcPr>
            <w:tcW w:w="7796" w:type="dxa"/>
          </w:tcPr>
          <w:p w:rsidR="00BF472A" w:rsidRDefault="00FC0543" w:rsidP="00046F18">
            <w:pPr>
              <w:pStyle w:val="a4"/>
            </w:pPr>
            <w:r w:rsidRPr="00FC0543">
              <w:rPr>
                <w:color w:val="000000"/>
              </w:rPr>
              <w:t>курсовая переподготовка «Есть контакт! Работа педагога с современными родителями как обязательное требование Профстандарта «Педагог»</w:t>
            </w:r>
            <w:proofErr w:type="gramStart"/>
            <w:r w:rsidRPr="00FC0543">
              <w:rPr>
                <w:color w:val="000000"/>
              </w:rPr>
              <w:t xml:space="preserve"> ,</w:t>
            </w:r>
            <w:proofErr w:type="gramEnd"/>
            <w:r w:rsidRPr="00FC0543">
              <w:rPr>
                <w:color w:val="000000"/>
              </w:rPr>
              <w:t xml:space="preserve"> «Основы здорового питания для школьников», «Профилактика , диагностика, лечение и меры по предупреждению новой коронавирусной инфекции COVID-19», «Содержание и методика преподавания кура финансовой грамотности</w:t>
            </w:r>
            <w:r w:rsidR="00046F18">
              <w:rPr>
                <w:color w:val="000000"/>
              </w:rPr>
              <w:t>»</w:t>
            </w:r>
            <w:r w:rsidRPr="00FC0543">
              <w:rPr>
                <w:color w:val="000000"/>
              </w:rPr>
              <w:t xml:space="preserve"> </w:t>
            </w:r>
            <w:r w:rsidR="00046F18">
              <w:rPr>
                <w:color w:val="000000"/>
              </w:rPr>
              <w:t>,</w:t>
            </w:r>
            <w:r w:rsidRPr="00FC0543">
              <w:rPr>
                <w:color w:val="000000"/>
              </w:rPr>
              <w:t>«Методические аспекты изучения вопросов культуры и формирования умения анализировать иллюстративный материал на уроках истории при подготовке к В</w:t>
            </w:r>
            <w:r w:rsidR="004D4B90">
              <w:rPr>
                <w:color w:val="000000"/>
              </w:rPr>
              <w:t xml:space="preserve">ПР., </w:t>
            </w:r>
            <w:r w:rsidRPr="00FC0543">
              <w:rPr>
                <w:color w:val="000000"/>
              </w:rPr>
              <w:t xml:space="preserve">ОГЭ и ЕГЭ». </w:t>
            </w:r>
          </w:p>
        </w:tc>
        <w:tc>
          <w:tcPr>
            <w:tcW w:w="1843" w:type="dxa"/>
          </w:tcPr>
          <w:p w:rsidR="00BF472A" w:rsidRDefault="00BF472A" w:rsidP="008C7BD4"/>
        </w:tc>
      </w:tr>
    </w:tbl>
    <w:p w:rsidR="00E261FF" w:rsidRDefault="00E261FF"/>
    <w:sectPr w:rsidR="00E261FF" w:rsidSect="00DF60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4D"/>
    <w:rsid w:val="00046F18"/>
    <w:rsid w:val="001868F9"/>
    <w:rsid w:val="00250B56"/>
    <w:rsid w:val="0033586A"/>
    <w:rsid w:val="003D7E4B"/>
    <w:rsid w:val="003F0568"/>
    <w:rsid w:val="00406702"/>
    <w:rsid w:val="004D4B90"/>
    <w:rsid w:val="005315FA"/>
    <w:rsid w:val="00695F96"/>
    <w:rsid w:val="006C4186"/>
    <w:rsid w:val="007634CB"/>
    <w:rsid w:val="00817660"/>
    <w:rsid w:val="008E2486"/>
    <w:rsid w:val="00912C4D"/>
    <w:rsid w:val="00940DA8"/>
    <w:rsid w:val="009C5166"/>
    <w:rsid w:val="00A33156"/>
    <w:rsid w:val="00A40DE0"/>
    <w:rsid w:val="00AA2F5A"/>
    <w:rsid w:val="00AB0397"/>
    <w:rsid w:val="00BF472A"/>
    <w:rsid w:val="00DC74F0"/>
    <w:rsid w:val="00DD1D55"/>
    <w:rsid w:val="00DF602B"/>
    <w:rsid w:val="00E261FF"/>
    <w:rsid w:val="00FC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C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8E2486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 Indent"/>
    <w:basedOn w:val="a"/>
    <w:link w:val="a5"/>
    <w:uiPriority w:val="99"/>
    <w:rsid w:val="008E2486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8E2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2021-09-17T12:45:00Z</cp:lastPrinted>
  <dcterms:created xsi:type="dcterms:W3CDTF">2021-09-23T21:59:00Z</dcterms:created>
  <dcterms:modified xsi:type="dcterms:W3CDTF">2021-09-23T21:59:00Z</dcterms:modified>
</cp:coreProperties>
</file>