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15" w:rsidRDefault="00B874ED">
      <w:r>
        <w:t>02.09.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747"/>
        <w:gridCol w:w="1073"/>
        <w:gridCol w:w="4677"/>
      </w:tblGrid>
      <w:tr w:rsidR="00FE3850" w:rsidRPr="001D05BF" w:rsidTr="00365FEF">
        <w:trPr>
          <w:trHeight w:val="3546"/>
        </w:trPr>
        <w:tc>
          <w:tcPr>
            <w:tcW w:w="3747" w:type="dxa"/>
            <w:hideMark/>
          </w:tcPr>
          <w:p w:rsidR="00FE3850" w:rsidRPr="00554579" w:rsidRDefault="00FE3850" w:rsidP="003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1E3BA1" wp14:editId="40E25240">
                  <wp:extent cx="638175" cy="771525"/>
                  <wp:effectExtent l="19050" t="0" r="9525" b="0"/>
                  <wp:docPr id="1" name="Рисунок 1" descr="D:\..\..\..\Шмагин\ГО и ОБЖ\Герб_Калитва_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..\..\..\Шмагин\ГО и ОБЖ\Герб_Калитва_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850" w:rsidRPr="00554579" w:rsidRDefault="00FE3850" w:rsidP="003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ОТДЕЛ  ОБРАЗОВАНИЯ </w:t>
            </w:r>
          </w:p>
          <w:p w:rsidR="00FE3850" w:rsidRPr="00554579" w:rsidRDefault="00FE3850" w:rsidP="003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FE3850" w:rsidRPr="00554579" w:rsidRDefault="00FE3850" w:rsidP="003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БЕЛОКАЛИТВИНСКОГО РАЙОНА</w:t>
            </w:r>
          </w:p>
          <w:p w:rsidR="00FE3850" w:rsidRPr="00554579" w:rsidRDefault="00FE3850" w:rsidP="003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47042, г"/>
              </w:smartTagPr>
              <w:r w:rsidRPr="0055457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347042, г</w:t>
              </w:r>
            </w:smartTag>
            <w:r w:rsidRPr="0055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Белая Калитва,</w:t>
            </w:r>
          </w:p>
          <w:p w:rsidR="00FE3850" w:rsidRPr="00554579" w:rsidRDefault="00FE3850" w:rsidP="003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Ростовской области,</w:t>
            </w:r>
          </w:p>
          <w:p w:rsidR="00FE3850" w:rsidRPr="00554579" w:rsidRDefault="00FE3850" w:rsidP="003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Чернышевского, 12</w:t>
            </w:r>
          </w:p>
          <w:p w:rsidR="00FE3850" w:rsidRPr="00554579" w:rsidRDefault="00FE3850" w:rsidP="003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т\факс 25-2-39</w:t>
            </w:r>
          </w:p>
          <w:p w:rsidR="00FE3850" w:rsidRPr="00E02640" w:rsidRDefault="00FE3850" w:rsidP="0036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</w:pPr>
            <w:r w:rsidRPr="005545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Email</w:t>
            </w:r>
            <w:r w:rsidRPr="00E02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</w:t>
            </w:r>
            <w:r w:rsidRPr="00E026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5457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belokalitotdel</w:t>
            </w:r>
            <w:r w:rsidRPr="00E026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2012@</w:t>
            </w:r>
            <w:r w:rsidRPr="0055457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E026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.</w:t>
            </w:r>
            <w:r w:rsidRPr="0055457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ru</w:t>
            </w:r>
          </w:p>
          <w:p w:rsidR="00FE3850" w:rsidRPr="00123EB5" w:rsidRDefault="00FA5E1D" w:rsidP="0012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3850" w:rsidRPr="00A4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F2328" w:rsidRPr="00E02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23EB5" w:rsidRPr="00E02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507843" w:rsidRPr="00E02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123EB5" w:rsidRPr="00E02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08.</w:t>
            </w:r>
            <w:r w:rsidR="002F4223" w:rsidRPr="00E02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E3850" w:rsidRPr="00123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23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E3850" w:rsidRPr="00123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E20D1" w:rsidRPr="00123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65.06.04</w:t>
            </w:r>
            <w:r w:rsidRPr="00123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23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3" w:type="dxa"/>
          </w:tcPr>
          <w:p w:rsidR="00FE3850" w:rsidRPr="00123EB5" w:rsidRDefault="00FE3850" w:rsidP="00365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FE3850" w:rsidRPr="00123EB5" w:rsidRDefault="00FE3850" w:rsidP="00365FE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20D1" w:rsidRPr="00123EB5" w:rsidRDefault="009E20D1" w:rsidP="001A5E3D">
            <w:pPr>
              <w:spacing w:after="0"/>
              <w:ind w:left="113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20D1" w:rsidRPr="00123EB5" w:rsidRDefault="009E20D1" w:rsidP="001A5E3D">
            <w:pPr>
              <w:spacing w:after="0"/>
              <w:ind w:left="113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3850" w:rsidRDefault="001D05BF" w:rsidP="001A5E3D">
            <w:pPr>
              <w:spacing w:after="0"/>
              <w:ind w:left="11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УСЗН Белокалитвинского района </w:t>
            </w:r>
          </w:p>
          <w:p w:rsidR="001D05BF" w:rsidRPr="001D05BF" w:rsidRDefault="001D05BF" w:rsidP="001A5E3D">
            <w:pPr>
              <w:spacing w:after="0"/>
              <w:ind w:left="11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Кушнаревой Т.А.</w:t>
            </w:r>
          </w:p>
        </w:tc>
      </w:tr>
    </w:tbl>
    <w:p w:rsidR="001A5E3D" w:rsidRPr="001D05BF" w:rsidRDefault="001A5E3D" w:rsidP="00FE385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96" w:rsidRDefault="00A40396" w:rsidP="00A40396">
      <w:pPr>
        <w:rPr>
          <w:rFonts w:ascii="Times New Roman" w:hAnsi="Times New Roman" w:cs="Times New Roman"/>
          <w:sz w:val="28"/>
          <w:szCs w:val="28"/>
        </w:rPr>
      </w:pPr>
      <w:r w:rsidRPr="001D05B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D05BF" w:rsidRPr="004A70EC">
        <w:rPr>
          <w:rFonts w:ascii="Times New Roman" w:hAnsi="Times New Roman" w:cs="Times New Roman"/>
          <w:sz w:val="28"/>
          <w:szCs w:val="28"/>
        </w:rPr>
        <w:t>Уважаемая   Татьяна Алексеевна</w:t>
      </w:r>
      <w:r w:rsidRPr="004A70EC">
        <w:rPr>
          <w:rFonts w:ascii="Times New Roman" w:hAnsi="Times New Roman" w:cs="Times New Roman"/>
          <w:sz w:val="28"/>
          <w:szCs w:val="28"/>
        </w:rPr>
        <w:t>!</w:t>
      </w:r>
    </w:p>
    <w:p w:rsidR="00461ECA" w:rsidRDefault="00DD3B15" w:rsidP="0046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E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ответ на письмо </w:t>
      </w:r>
      <w:r w:rsidR="00461ECA">
        <w:rPr>
          <w:rFonts w:ascii="Times New Roman" w:hAnsi="Times New Roman" w:cs="Times New Roman"/>
          <w:sz w:val="28"/>
          <w:szCs w:val="28"/>
        </w:rPr>
        <w:t>Заместителя</w:t>
      </w:r>
      <w:r w:rsidR="00461ECA" w:rsidRPr="00461ECA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461ECA">
        <w:rPr>
          <w:rFonts w:ascii="Times New Roman" w:hAnsi="Times New Roman" w:cs="Times New Roman"/>
          <w:sz w:val="28"/>
          <w:szCs w:val="28"/>
        </w:rPr>
        <w:t xml:space="preserve"> </w:t>
      </w:r>
      <w:r w:rsidR="00461ECA" w:rsidRPr="00461ECA">
        <w:rPr>
          <w:rFonts w:ascii="Times New Roman" w:hAnsi="Times New Roman" w:cs="Times New Roman"/>
          <w:sz w:val="28"/>
          <w:szCs w:val="28"/>
        </w:rPr>
        <w:t xml:space="preserve">   Ростовской области                                                    С.Б. Бондарев</w:t>
      </w:r>
      <w:r w:rsidR="00461ECA">
        <w:rPr>
          <w:rFonts w:ascii="Times New Roman" w:hAnsi="Times New Roman" w:cs="Times New Roman"/>
          <w:sz w:val="28"/>
          <w:szCs w:val="28"/>
        </w:rPr>
        <w:t>а от</w:t>
      </w:r>
      <w:r w:rsidR="00B874ED">
        <w:rPr>
          <w:rFonts w:ascii="Times New Roman" w:hAnsi="Times New Roman" w:cs="Times New Roman"/>
          <w:sz w:val="28"/>
          <w:szCs w:val="28"/>
        </w:rPr>
        <w:t xml:space="preserve"> 02.09.2019</w:t>
      </w:r>
      <w:r w:rsidR="00461ECA">
        <w:rPr>
          <w:rFonts w:ascii="Times New Roman" w:hAnsi="Times New Roman" w:cs="Times New Roman"/>
          <w:sz w:val="28"/>
          <w:szCs w:val="28"/>
        </w:rPr>
        <w:t xml:space="preserve">   № 6/1073     представляем  информацию </w:t>
      </w:r>
      <w:r w:rsidRPr="00DD3B15">
        <w:rPr>
          <w:rFonts w:ascii="Times New Roman" w:hAnsi="Times New Roman" w:cs="Times New Roman"/>
          <w:sz w:val="28"/>
          <w:szCs w:val="28"/>
        </w:rPr>
        <w:t>об организации отдыха и оздоровления</w:t>
      </w:r>
      <w:r w:rsidR="00461ECA">
        <w:rPr>
          <w:rFonts w:ascii="Times New Roman" w:hAnsi="Times New Roman" w:cs="Times New Roman"/>
          <w:sz w:val="28"/>
          <w:szCs w:val="28"/>
        </w:rPr>
        <w:t xml:space="preserve"> </w:t>
      </w:r>
      <w:r w:rsidRPr="00DD3B15">
        <w:rPr>
          <w:rFonts w:ascii="Times New Roman" w:hAnsi="Times New Roman" w:cs="Times New Roman"/>
          <w:sz w:val="28"/>
          <w:szCs w:val="28"/>
        </w:rPr>
        <w:t>детей в 2019 году</w:t>
      </w:r>
      <w:proofErr w:type="gramStart"/>
      <w:r w:rsidR="00461E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61E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70EC" w:rsidRPr="004A70EC" w:rsidRDefault="00B874ED" w:rsidP="00B874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="004A70EC" w:rsidRPr="004A70EC">
        <w:rPr>
          <w:rFonts w:ascii="Times New Roman" w:eastAsia="Calibri" w:hAnsi="Times New Roman" w:cs="Times New Roman"/>
          <w:sz w:val="28"/>
          <w:szCs w:val="28"/>
        </w:rPr>
        <w:t>В целях реализации муниципальной программы Белокалитвинского района «Социальная поддержка граждан»  (подпрограмма «Совершенствование мер демографической политики в области социальной поддержки семьи и детей»),  а также в целях эффективного проведения оздоровительной кампании 2019 года по  организации   отдыха детей и подростков Белокалитвинского района,  Отделом образования  были проведены совещания с руководителями и начальниками лагерей на базе образовательных организаций «Лето-среда достижений».</w:t>
      </w:r>
      <w:proofErr w:type="gramEnd"/>
      <w:r w:rsidR="004A70EC" w:rsidRPr="004A70EC">
        <w:rPr>
          <w:rFonts w:ascii="Times New Roman" w:eastAsia="Calibri" w:hAnsi="Times New Roman" w:cs="Times New Roman"/>
          <w:sz w:val="28"/>
          <w:szCs w:val="28"/>
        </w:rPr>
        <w:t xml:space="preserve"> Были определены цели совещания: улучшение качества обеспечения отдыха и оздоровления детей в каникулярное время, недопущение нарушений законодательства в сфере организации отдыха и оздоровления детей. Рассматривались вопросы: обеспечение безопасной, доступной и развивающей среды для детей в пришкольных лагерях, повышения качества отдыха и оздоровления школьников в пришкольных лагерях, об  организации временной занятости детей в каникулярное время. Были изданы приказы регламентирующие работу лагерей: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>-  29.12.2018  №  937 «О подготовке к организации и проведению детской  оздоровительной  кампании в 2019 году»;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>-13.05.2019  № 360 «Об обеспечении мер безопасности детей в летний период 2019 года».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деятельность по организации отдыха и оздоровления детей администрациями образовательных организаций для пришкольных лагерей было своевременно получено санитарно-эпидемиологические заключения (СЭЗ). Проведена </w:t>
      </w:r>
      <w:proofErr w:type="spellStart"/>
      <w:r w:rsidRPr="004A70EC">
        <w:rPr>
          <w:rFonts w:ascii="Times New Roman" w:eastAsia="Calibri" w:hAnsi="Times New Roman" w:cs="Times New Roman"/>
          <w:sz w:val="28"/>
          <w:szCs w:val="28"/>
        </w:rPr>
        <w:t>акарицидная</w:t>
      </w:r>
      <w:proofErr w:type="spellEnd"/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 обработка  дворовых территорий  образовательных организаций.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ab/>
        <w:t>В  систему  оздоровительной кампании 2019 года Отдела образования  Белокалитвинского района входит 24 лагерей (март) и 23 лагеря (июнь) с дневным пребыванием детей на базе образовательных организаций, воспитанниками данных пришкольных лагерей стали 3547 человека. В 15 образовательных организациях были организованы малоэкономичные лагеря (детские площадки), которые посещали  1850 человек (март, июнь). Все лагеря были укомплектованию  квалифицированными кадрами.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  В целях создания необходимых условий для оздоровления, отдыха и рационального использования каникулярного времени, в лагерях образовательных организаций были разработаны программы. Программы включали в себя единство воспитательной и оздоровительной работы, а также интересные и эмоциональные формы проведения мероприятий. Программы отвечали профильности смен: </w:t>
      </w:r>
    </w:p>
    <w:p w:rsid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Естественнонаучной – 365 детей в 5 лагерях, художественной - 125 человек в 3 лагерях, </w:t>
      </w:r>
      <w:proofErr w:type="spellStart"/>
      <w:r w:rsidRPr="004A70EC">
        <w:rPr>
          <w:rFonts w:ascii="Times New Roman" w:eastAsia="Calibri" w:hAnsi="Times New Roman" w:cs="Times New Roman"/>
          <w:sz w:val="28"/>
          <w:szCs w:val="28"/>
        </w:rPr>
        <w:t>туристко</w:t>
      </w:r>
      <w:proofErr w:type="spellEnd"/>
      <w:r w:rsidRPr="004A70EC">
        <w:rPr>
          <w:rFonts w:ascii="Times New Roman" w:eastAsia="Calibri" w:hAnsi="Times New Roman" w:cs="Times New Roman"/>
          <w:sz w:val="28"/>
          <w:szCs w:val="28"/>
        </w:rPr>
        <w:t>-краеведческой – 60 человек в 1 лагере, социально-педагогической- 365 человек в 6 лагерях, физической культуры – 787 человек  Традиционно в лагере с дневным пребыванием детей на базе МБОУ СОШ № 17 была проведена антинаркотическая смена. Проводились мероприятия по профилактике злоупотребления спиртными напитками, наркотическими средствами, психотропными и одурманивающими веществами среди несовершеннолетних.</w:t>
      </w:r>
    </w:p>
    <w:p w:rsidR="00886ED1" w:rsidRPr="004A70EC" w:rsidRDefault="00886ED1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находящийся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 опекой,  по путевкам Минобразования Ростовской области, отдохнули в лагере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0EC">
        <w:rPr>
          <w:rFonts w:ascii="Times New Roman" w:eastAsia="Calibri" w:hAnsi="Times New Roman" w:cs="Times New Roman"/>
          <w:sz w:val="28"/>
          <w:szCs w:val="28"/>
        </w:rPr>
        <w:tab/>
        <w:t>В целях организации содержательного досуга обучающихся Отдел образования в учреждениях дополнительного образования Белокалитвинского района организовал работу  летних оздоровительных площадок с реализацией различных тематических модулей</w:t>
      </w:r>
      <w:proofErr w:type="gramStart"/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>-в МБУ ДО</w:t>
      </w:r>
      <w:r w:rsidR="00886ED1">
        <w:rPr>
          <w:rFonts w:ascii="Times New Roman" w:eastAsia="Calibri" w:hAnsi="Times New Roman" w:cs="Times New Roman"/>
          <w:sz w:val="28"/>
          <w:szCs w:val="28"/>
        </w:rPr>
        <w:t xml:space="preserve"> ДДТ летнего лагеря с программами "</w:t>
      </w:r>
      <w:proofErr w:type="spellStart"/>
      <w:r w:rsidR="00886ED1">
        <w:rPr>
          <w:rFonts w:ascii="Times New Roman" w:eastAsia="Calibri" w:hAnsi="Times New Roman" w:cs="Times New Roman"/>
          <w:sz w:val="28"/>
          <w:szCs w:val="28"/>
        </w:rPr>
        <w:t>Каникулы"</w:t>
      </w:r>
      <w:proofErr w:type="gramStart"/>
      <w:r w:rsidR="00886ED1">
        <w:rPr>
          <w:rFonts w:ascii="Times New Roman" w:eastAsia="Calibri" w:hAnsi="Times New Roman" w:cs="Times New Roman"/>
          <w:sz w:val="28"/>
          <w:szCs w:val="28"/>
        </w:rPr>
        <w:t>,</w:t>
      </w:r>
      <w:r w:rsidRPr="004A70EC">
        <w:rPr>
          <w:rFonts w:ascii="Times New Roman" w:eastAsia="Calibri" w:hAnsi="Times New Roman" w:cs="Times New Roman"/>
          <w:sz w:val="28"/>
          <w:szCs w:val="28"/>
        </w:rPr>
        <w:t>"</w:t>
      </w:r>
      <w:proofErr w:type="gramEnd"/>
      <w:r w:rsidRPr="004A70EC">
        <w:rPr>
          <w:rFonts w:ascii="Times New Roman" w:eastAsia="Calibri" w:hAnsi="Times New Roman" w:cs="Times New Roman"/>
          <w:sz w:val="28"/>
          <w:szCs w:val="28"/>
        </w:rPr>
        <w:t>Лето</w:t>
      </w:r>
      <w:proofErr w:type="spellEnd"/>
      <w:r w:rsidRPr="004A70EC">
        <w:rPr>
          <w:rFonts w:ascii="Times New Roman" w:eastAsia="Calibri" w:hAnsi="Times New Roman" w:cs="Times New Roman"/>
          <w:sz w:val="28"/>
          <w:szCs w:val="28"/>
        </w:rPr>
        <w:t>. Творчество. Успех". Педагогами Дома детского творчества в течение летних каникул  на дворовых площадках реализовывали мероприятия проекта "Летние заморочки" с конкурсной игровой программой "СЕМЬ-Я";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>-в МБУ ДО ЦТТ летней оздоровительной площадки "</w:t>
      </w:r>
      <w:proofErr w:type="spellStart"/>
      <w:r w:rsidRPr="004A70EC">
        <w:rPr>
          <w:rFonts w:ascii="Times New Roman" w:eastAsia="Calibri" w:hAnsi="Times New Roman" w:cs="Times New Roman"/>
          <w:sz w:val="28"/>
          <w:szCs w:val="28"/>
        </w:rPr>
        <w:t>Самоделкины</w:t>
      </w:r>
      <w:proofErr w:type="gramStart"/>
      <w:r w:rsidRPr="004A70EC">
        <w:rPr>
          <w:rFonts w:ascii="Times New Roman" w:eastAsia="Calibri" w:hAnsi="Times New Roman" w:cs="Times New Roman"/>
          <w:sz w:val="28"/>
          <w:szCs w:val="28"/>
        </w:rPr>
        <w:t>"с</w:t>
      </w:r>
      <w:proofErr w:type="spellEnd"/>
      <w:proofErr w:type="gramEnd"/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 программой "Лето пришло!";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>-в МБУ ДО ЦВР летнего лагеря с программой «</w:t>
      </w:r>
      <w:proofErr w:type="spellStart"/>
      <w:r w:rsidRPr="004A70EC">
        <w:rPr>
          <w:rFonts w:ascii="Times New Roman" w:eastAsia="Calibri" w:hAnsi="Times New Roman" w:cs="Times New Roman"/>
          <w:sz w:val="28"/>
          <w:szCs w:val="28"/>
        </w:rPr>
        <w:t>Лазорики</w:t>
      </w:r>
      <w:proofErr w:type="spellEnd"/>
      <w:r w:rsidRPr="004A70E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МБУ ДО ДЮСШ №2 </w:t>
      </w:r>
      <w:proofErr w:type="gramStart"/>
      <w:r w:rsidRPr="004A70EC">
        <w:rPr>
          <w:rFonts w:ascii="Times New Roman" w:eastAsia="Calibri" w:hAnsi="Times New Roman" w:cs="Times New Roman"/>
          <w:sz w:val="28"/>
          <w:szCs w:val="28"/>
        </w:rPr>
        <w:t>учебно – тренировочные</w:t>
      </w:r>
      <w:proofErr w:type="gramEnd"/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 занятия в рамках учебной программы по гребле в спортивной лагере проводились под девизом: «Хочешь стать чемпионом, приходи к нам – научим»;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- в МБУДО ДЮСШ №1 летней оздоровительной площадки с программа "В </w:t>
      </w:r>
      <w:proofErr w:type="gramStart"/>
      <w:r w:rsidRPr="004A70EC">
        <w:rPr>
          <w:rFonts w:ascii="Times New Roman" w:eastAsia="Calibri" w:hAnsi="Times New Roman" w:cs="Times New Roman"/>
          <w:sz w:val="28"/>
          <w:szCs w:val="28"/>
        </w:rPr>
        <w:t>здоровом</w:t>
      </w:r>
      <w:proofErr w:type="gramEnd"/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 теле-здоровый дух", с выполнением  тестовых испытаний ВФСК ГТО. На базе шахматного клуба работала площадка "Дебют" здесь проводились турниры по активным  шахматам.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>- в МБОУ ДО ДЮСШ №3 спортивного лагеря с проектом: «Здрав-</w:t>
      </w:r>
      <w:proofErr w:type="spellStart"/>
      <w:r w:rsidRPr="004A70EC">
        <w:rPr>
          <w:rFonts w:ascii="Times New Roman" w:eastAsia="Calibri" w:hAnsi="Times New Roman" w:cs="Times New Roman"/>
          <w:sz w:val="28"/>
          <w:szCs w:val="28"/>
        </w:rPr>
        <w:t>ствуй</w:t>
      </w:r>
      <w:proofErr w:type="spellEnd"/>
      <w:r w:rsidRPr="004A70EC">
        <w:rPr>
          <w:rFonts w:ascii="Times New Roman" w:eastAsia="Calibri" w:hAnsi="Times New Roman" w:cs="Times New Roman"/>
          <w:sz w:val="28"/>
          <w:szCs w:val="28"/>
        </w:rPr>
        <w:t>-те!".   В течение летней оздоровительной кампании были организованы подготовка и проведение детской дворовой лиги по футболу.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>В период летних каникул были  проведены спортивные соревнования, фестивали, акции, походы, экспедиции, слеты,  экскурсии. Охват о</w:t>
      </w:r>
      <w:r w:rsidR="00886ED1">
        <w:rPr>
          <w:rFonts w:ascii="Times New Roman" w:eastAsia="Calibri" w:hAnsi="Times New Roman" w:cs="Times New Roman"/>
          <w:sz w:val="28"/>
          <w:szCs w:val="28"/>
        </w:rPr>
        <w:t>бучающихся составил 6879 человек</w:t>
      </w:r>
      <w:proofErr w:type="gramStart"/>
      <w:r w:rsidR="00886ED1">
        <w:rPr>
          <w:rFonts w:ascii="Times New Roman" w:eastAsia="Calibri" w:hAnsi="Times New Roman" w:cs="Times New Roman"/>
          <w:sz w:val="28"/>
          <w:szCs w:val="28"/>
        </w:rPr>
        <w:t>.</w:t>
      </w:r>
      <w:r w:rsidRPr="004A70E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>Для эффективной организации досуга несовершеннолетних, находящихся в трудной жизненной ситуации и социально-опасном положении, в целях предупреждения безнадзорности и правонарушений несовершеннолетних в период с 25 мая по 01 сентября 2019 в образовательных организа</w:t>
      </w:r>
      <w:r w:rsidR="00886ED1">
        <w:rPr>
          <w:rFonts w:ascii="Times New Roman" w:eastAsia="Calibri" w:hAnsi="Times New Roman" w:cs="Times New Roman"/>
          <w:sz w:val="28"/>
          <w:szCs w:val="28"/>
        </w:rPr>
        <w:t>циях составлены списки  несовершеннолетних</w:t>
      </w:r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 группы риска, детей из неблагополучных семей. В  Отделе образования сформирован «План мероприятий досуговой деятельности с несовершеннолетними в </w:t>
      </w:r>
      <w:proofErr w:type="spellStart"/>
      <w:r w:rsidRPr="004A70EC">
        <w:rPr>
          <w:rFonts w:ascii="Times New Roman" w:eastAsia="Calibri" w:hAnsi="Times New Roman" w:cs="Times New Roman"/>
          <w:sz w:val="28"/>
          <w:szCs w:val="28"/>
        </w:rPr>
        <w:t>Белокалитвинском</w:t>
      </w:r>
      <w:proofErr w:type="spellEnd"/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 районе» на июнь-июль 2019 года. 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>На 2019 год на содержание пришкольных лагерей выделено:8413200</w:t>
      </w:r>
      <w:r w:rsidR="00886ED1">
        <w:rPr>
          <w:rFonts w:ascii="Times New Roman" w:eastAsia="Calibri" w:hAnsi="Times New Roman" w:cs="Times New Roman"/>
          <w:sz w:val="28"/>
          <w:szCs w:val="28"/>
        </w:rPr>
        <w:t>,</w:t>
      </w:r>
      <w:r w:rsidRPr="004A70EC">
        <w:rPr>
          <w:rFonts w:ascii="Times New Roman" w:eastAsia="Calibri" w:hAnsi="Times New Roman" w:cs="Times New Roman"/>
          <w:sz w:val="28"/>
          <w:szCs w:val="28"/>
        </w:rPr>
        <w:t>.00 рублей.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Областной бюджет - </w:t>
      </w:r>
      <w:r w:rsidRPr="004A70EC">
        <w:rPr>
          <w:rFonts w:ascii="Times New Roman" w:eastAsia="Calibri" w:hAnsi="Times New Roman" w:cs="Times New Roman"/>
          <w:sz w:val="28"/>
          <w:szCs w:val="28"/>
        </w:rPr>
        <w:t>6477600,00 руб.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Местный бюджет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A70EC">
        <w:rPr>
          <w:rFonts w:ascii="Times New Roman" w:eastAsia="Calibri" w:hAnsi="Times New Roman" w:cs="Times New Roman"/>
          <w:sz w:val="28"/>
          <w:szCs w:val="28"/>
        </w:rPr>
        <w:t>413500,00 руб.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Наценка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A70EC">
        <w:rPr>
          <w:rFonts w:ascii="Times New Roman" w:eastAsia="Calibri" w:hAnsi="Times New Roman" w:cs="Times New Roman"/>
          <w:sz w:val="28"/>
          <w:szCs w:val="28"/>
        </w:rPr>
        <w:t>1522100,00 руб.</w:t>
      </w:r>
      <w:r w:rsidR="00886ED1">
        <w:rPr>
          <w:rFonts w:ascii="Times New Roman" w:eastAsia="Calibri" w:hAnsi="Times New Roman" w:cs="Times New Roman"/>
          <w:sz w:val="28"/>
          <w:szCs w:val="28"/>
        </w:rPr>
        <w:t xml:space="preserve"> (Местный бюджет)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>Общая сумма- 8413200,00 руб</w:t>
      </w:r>
      <w:proofErr w:type="gramStart"/>
      <w:r w:rsidRPr="004A70EC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>Выплачено  поставщикам з</w:t>
      </w:r>
      <w:r>
        <w:rPr>
          <w:rFonts w:ascii="Times New Roman" w:eastAsia="Calibri" w:hAnsi="Times New Roman" w:cs="Times New Roman"/>
          <w:sz w:val="28"/>
          <w:szCs w:val="28"/>
        </w:rPr>
        <w:t>а питание:</w:t>
      </w:r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Областной бюджет - </w:t>
      </w:r>
      <w:r w:rsidRPr="004A70EC">
        <w:rPr>
          <w:rFonts w:ascii="Times New Roman" w:eastAsia="Calibri" w:hAnsi="Times New Roman" w:cs="Times New Roman"/>
          <w:sz w:val="28"/>
          <w:szCs w:val="28"/>
        </w:rPr>
        <w:t>6477225 руб. 39 коп.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Местный бюджет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A70EC">
        <w:rPr>
          <w:rFonts w:ascii="Times New Roman" w:eastAsia="Calibri" w:hAnsi="Times New Roman" w:cs="Times New Roman"/>
          <w:sz w:val="28"/>
          <w:szCs w:val="28"/>
        </w:rPr>
        <w:t>413439 руб. 33 коп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Наценка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- 1515946 руб. 36 коп.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>Общая сумма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0EC">
        <w:rPr>
          <w:rFonts w:ascii="Times New Roman" w:eastAsia="Calibri" w:hAnsi="Times New Roman" w:cs="Times New Roman"/>
          <w:sz w:val="28"/>
          <w:szCs w:val="28"/>
        </w:rPr>
        <w:t>- 8406611 руб. 68 коп.</w:t>
      </w:r>
    </w:p>
    <w:p w:rsidR="004A70EC" w:rsidRPr="004A70EC" w:rsidRDefault="004A70EC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873" w:rsidRPr="004A70EC" w:rsidRDefault="00EA7873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EC">
        <w:rPr>
          <w:rFonts w:ascii="Times New Roman" w:eastAsia="Calibri" w:hAnsi="Times New Roman" w:cs="Times New Roman"/>
          <w:sz w:val="28"/>
          <w:szCs w:val="28"/>
        </w:rPr>
        <w:t xml:space="preserve">   Начальник  Отдела  образования                                     </w:t>
      </w:r>
      <w:r w:rsidR="007638A3">
        <w:rPr>
          <w:rFonts w:ascii="Times New Roman" w:eastAsia="Calibri" w:hAnsi="Times New Roman" w:cs="Times New Roman"/>
          <w:sz w:val="28"/>
          <w:szCs w:val="28"/>
        </w:rPr>
        <w:t>Т.С. Доманова</w:t>
      </w:r>
    </w:p>
    <w:p w:rsidR="00EA7873" w:rsidRPr="004A70EC" w:rsidRDefault="00EA7873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A7873" w:rsidRPr="004A70EC" w:rsidRDefault="00EA7873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A7873" w:rsidRPr="004A70EC" w:rsidRDefault="00EA7873" w:rsidP="00B874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70B9E" w:rsidRPr="004A70EC" w:rsidRDefault="00B874ED" w:rsidP="00B87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4A70EC" w:rsidRPr="004A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рина Эдуардовна Морозова </w:t>
      </w:r>
      <w:r w:rsidR="00C7670C" w:rsidRPr="004A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27-0-45</w:t>
      </w:r>
    </w:p>
    <w:p w:rsidR="00B874ED" w:rsidRPr="004A70EC" w:rsidRDefault="00B87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74ED" w:rsidRPr="004A70EC" w:rsidSect="00FE3850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983"/>
    <w:multiLevelType w:val="hybridMultilevel"/>
    <w:tmpl w:val="861A3220"/>
    <w:lvl w:ilvl="0" w:tplc="AEEC1AF4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2D51F00"/>
    <w:multiLevelType w:val="multilevel"/>
    <w:tmpl w:val="810072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6A7960B4"/>
    <w:multiLevelType w:val="hybridMultilevel"/>
    <w:tmpl w:val="9A7ACF36"/>
    <w:lvl w:ilvl="0" w:tplc="D936A424">
      <w:start w:val="1"/>
      <w:numFmt w:val="decimal"/>
      <w:lvlText w:val="%1."/>
      <w:lvlJc w:val="left"/>
      <w:pPr>
        <w:ind w:left="17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0DE"/>
    <w:rsid w:val="00043687"/>
    <w:rsid w:val="00053C44"/>
    <w:rsid w:val="00085357"/>
    <w:rsid w:val="000D08C7"/>
    <w:rsid w:val="000E2DED"/>
    <w:rsid w:val="000E50B0"/>
    <w:rsid w:val="0011758D"/>
    <w:rsid w:val="00120BF5"/>
    <w:rsid w:val="00123EB5"/>
    <w:rsid w:val="0012679D"/>
    <w:rsid w:val="001351EB"/>
    <w:rsid w:val="001524B1"/>
    <w:rsid w:val="00157F2F"/>
    <w:rsid w:val="00160DBD"/>
    <w:rsid w:val="00175E55"/>
    <w:rsid w:val="001762E7"/>
    <w:rsid w:val="001770D3"/>
    <w:rsid w:val="001A44CA"/>
    <w:rsid w:val="001A5E3D"/>
    <w:rsid w:val="001A6C0C"/>
    <w:rsid w:val="001D05BF"/>
    <w:rsid w:val="001D2634"/>
    <w:rsid w:val="00210F8A"/>
    <w:rsid w:val="0021614B"/>
    <w:rsid w:val="00231EE2"/>
    <w:rsid w:val="002345D3"/>
    <w:rsid w:val="00243EC4"/>
    <w:rsid w:val="00256C34"/>
    <w:rsid w:val="002802EF"/>
    <w:rsid w:val="002A4A4D"/>
    <w:rsid w:val="002B141B"/>
    <w:rsid w:val="002B62D4"/>
    <w:rsid w:val="002C1B4D"/>
    <w:rsid w:val="002D544B"/>
    <w:rsid w:val="002F2B15"/>
    <w:rsid w:val="002F4223"/>
    <w:rsid w:val="00300BE1"/>
    <w:rsid w:val="00330C29"/>
    <w:rsid w:val="00336743"/>
    <w:rsid w:val="00342C36"/>
    <w:rsid w:val="00345796"/>
    <w:rsid w:val="003815A6"/>
    <w:rsid w:val="003A0FE1"/>
    <w:rsid w:val="003B740D"/>
    <w:rsid w:val="003C3689"/>
    <w:rsid w:val="003C6A8B"/>
    <w:rsid w:val="003D5101"/>
    <w:rsid w:val="003E2F01"/>
    <w:rsid w:val="003F62B6"/>
    <w:rsid w:val="00402D7D"/>
    <w:rsid w:val="0040738A"/>
    <w:rsid w:val="00422A70"/>
    <w:rsid w:val="00461ECA"/>
    <w:rsid w:val="00475794"/>
    <w:rsid w:val="00496A36"/>
    <w:rsid w:val="004A3313"/>
    <w:rsid w:val="004A70BF"/>
    <w:rsid w:val="004A70EC"/>
    <w:rsid w:val="004D205F"/>
    <w:rsid w:val="004D23B9"/>
    <w:rsid w:val="004E77ED"/>
    <w:rsid w:val="00507843"/>
    <w:rsid w:val="00514EF6"/>
    <w:rsid w:val="00516156"/>
    <w:rsid w:val="00554579"/>
    <w:rsid w:val="0056166C"/>
    <w:rsid w:val="00567E1C"/>
    <w:rsid w:val="005731CD"/>
    <w:rsid w:val="00575F82"/>
    <w:rsid w:val="005B2EA2"/>
    <w:rsid w:val="005C51E3"/>
    <w:rsid w:val="005F15C2"/>
    <w:rsid w:val="005F2619"/>
    <w:rsid w:val="0060078C"/>
    <w:rsid w:val="00603945"/>
    <w:rsid w:val="00603A12"/>
    <w:rsid w:val="00621B83"/>
    <w:rsid w:val="00636DD8"/>
    <w:rsid w:val="006876EA"/>
    <w:rsid w:val="0069247F"/>
    <w:rsid w:val="006A65FE"/>
    <w:rsid w:val="006D190C"/>
    <w:rsid w:val="006D3B89"/>
    <w:rsid w:val="006E0422"/>
    <w:rsid w:val="006E1CF3"/>
    <w:rsid w:val="006E3847"/>
    <w:rsid w:val="006F41B5"/>
    <w:rsid w:val="007041FB"/>
    <w:rsid w:val="00717C1E"/>
    <w:rsid w:val="007311EC"/>
    <w:rsid w:val="00736FD6"/>
    <w:rsid w:val="0074102E"/>
    <w:rsid w:val="00751A71"/>
    <w:rsid w:val="00755202"/>
    <w:rsid w:val="007638A3"/>
    <w:rsid w:val="007913C8"/>
    <w:rsid w:val="00793974"/>
    <w:rsid w:val="00797385"/>
    <w:rsid w:val="007C1DA5"/>
    <w:rsid w:val="007D480C"/>
    <w:rsid w:val="008056DF"/>
    <w:rsid w:val="00827034"/>
    <w:rsid w:val="00846C3E"/>
    <w:rsid w:val="00852769"/>
    <w:rsid w:val="00873A5B"/>
    <w:rsid w:val="00886ED1"/>
    <w:rsid w:val="008A4A14"/>
    <w:rsid w:val="008A7A9F"/>
    <w:rsid w:val="008C05B9"/>
    <w:rsid w:val="008D0349"/>
    <w:rsid w:val="008D2B1A"/>
    <w:rsid w:val="008D3728"/>
    <w:rsid w:val="009236E3"/>
    <w:rsid w:val="00941C73"/>
    <w:rsid w:val="00945273"/>
    <w:rsid w:val="009454D8"/>
    <w:rsid w:val="009463EB"/>
    <w:rsid w:val="009575D1"/>
    <w:rsid w:val="0096008A"/>
    <w:rsid w:val="00984994"/>
    <w:rsid w:val="00987292"/>
    <w:rsid w:val="00997ED7"/>
    <w:rsid w:val="009A12C1"/>
    <w:rsid w:val="009A1E94"/>
    <w:rsid w:val="009A6358"/>
    <w:rsid w:val="009B1D34"/>
    <w:rsid w:val="009C7C6E"/>
    <w:rsid w:val="009E20D1"/>
    <w:rsid w:val="00A37E1B"/>
    <w:rsid w:val="00A40396"/>
    <w:rsid w:val="00A560B6"/>
    <w:rsid w:val="00A61609"/>
    <w:rsid w:val="00A81CCA"/>
    <w:rsid w:val="00AB27B1"/>
    <w:rsid w:val="00AB2C04"/>
    <w:rsid w:val="00AB601C"/>
    <w:rsid w:val="00AB762A"/>
    <w:rsid w:val="00AC1689"/>
    <w:rsid w:val="00AE7FB8"/>
    <w:rsid w:val="00B00A3B"/>
    <w:rsid w:val="00B2231D"/>
    <w:rsid w:val="00B25605"/>
    <w:rsid w:val="00B34E8D"/>
    <w:rsid w:val="00B417B3"/>
    <w:rsid w:val="00B551E5"/>
    <w:rsid w:val="00B74368"/>
    <w:rsid w:val="00B86EEF"/>
    <w:rsid w:val="00B874ED"/>
    <w:rsid w:val="00BB5645"/>
    <w:rsid w:val="00BF2328"/>
    <w:rsid w:val="00BF7A20"/>
    <w:rsid w:val="00C029D3"/>
    <w:rsid w:val="00C16332"/>
    <w:rsid w:val="00C24457"/>
    <w:rsid w:val="00C44359"/>
    <w:rsid w:val="00C7556A"/>
    <w:rsid w:val="00C7670C"/>
    <w:rsid w:val="00CA569C"/>
    <w:rsid w:val="00CB3EA0"/>
    <w:rsid w:val="00CD1FFF"/>
    <w:rsid w:val="00CD65A3"/>
    <w:rsid w:val="00CE4940"/>
    <w:rsid w:val="00CF6160"/>
    <w:rsid w:val="00D074C6"/>
    <w:rsid w:val="00D14D8F"/>
    <w:rsid w:val="00D56C4B"/>
    <w:rsid w:val="00D647F4"/>
    <w:rsid w:val="00D666B9"/>
    <w:rsid w:val="00D9431C"/>
    <w:rsid w:val="00D94C1E"/>
    <w:rsid w:val="00D9648D"/>
    <w:rsid w:val="00D97D88"/>
    <w:rsid w:val="00DA6192"/>
    <w:rsid w:val="00DA6683"/>
    <w:rsid w:val="00DC543E"/>
    <w:rsid w:val="00DD3B15"/>
    <w:rsid w:val="00E02640"/>
    <w:rsid w:val="00E21ACC"/>
    <w:rsid w:val="00E267BD"/>
    <w:rsid w:val="00E42DCD"/>
    <w:rsid w:val="00E476BA"/>
    <w:rsid w:val="00E47B87"/>
    <w:rsid w:val="00E70B9E"/>
    <w:rsid w:val="00E75283"/>
    <w:rsid w:val="00E77AB3"/>
    <w:rsid w:val="00E93D5F"/>
    <w:rsid w:val="00E944C4"/>
    <w:rsid w:val="00E968FF"/>
    <w:rsid w:val="00EA332E"/>
    <w:rsid w:val="00EA7873"/>
    <w:rsid w:val="00EE0BB9"/>
    <w:rsid w:val="00EF2050"/>
    <w:rsid w:val="00EF2E5B"/>
    <w:rsid w:val="00EF4A29"/>
    <w:rsid w:val="00F0059F"/>
    <w:rsid w:val="00F02ED5"/>
    <w:rsid w:val="00F04152"/>
    <w:rsid w:val="00F06270"/>
    <w:rsid w:val="00F139D0"/>
    <w:rsid w:val="00F24EAE"/>
    <w:rsid w:val="00F520DE"/>
    <w:rsid w:val="00F7131E"/>
    <w:rsid w:val="00F758AB"/>
    <w:rsid w:val="00F76EF5"/>
    <w:rsid w:val="00F86000"/>
    <w:rsid w:val="00FA36BD"/>
    <w:rsid w:val="00FA5E1D"/>
    <w:rsid w:val="00FB1CC6"/>
    <w:rsid w:val="00FB2BAF"/>
    <w:rsid w:val="00FC0EE2"/>
    <w:rsid w:val="00FC34C1"/>
    <w:rsid w:val="00FC49CC"/>
    <w:rsid w:val="00FE3850"/>
    <w:rsid w:val="00FE3C8F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85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20BF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12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6683"/>
    <w:pPr>
      <w:ind w:left="720"/>
      <w:contextualSpacing/>
    </w:pPr>
  </w:style>
  <w:style w:type="paragraph" w:styleId="a6">
    <w:name w:val="No Spacing"/>
    <w:uiPriority w:val="1"/>
    <w:qFormat/>
    <w:rsid w:val="00E70B9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..\..\..\&#1064;&#1084;&#1072;&#1075;&#1080;&#1085;\&#1043;&#1054;%20&#1080;%20&#1054;&#1041;&#1046;\&#1043;&#1077;&#1088;&#1073;_&#1050;&#1072;&#1083;&#1080;&#1090;&#1074;&#1072;_&#1076;&#1086;&#1082;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Morozova</cp:lastModifiedBy>
  <cp:revision>58</cp:revision>
  <cp:lastPrinted>2019-09-02T14:23:00Z</cp:lastPrinted>
  <dcterms:created xsi:type="dcterms:W3CDTF">2014-01-30T05:20:00Z</dcterms:created>
  <dcterms:modified xsi:type="dcterms:W3CDTF">2019-09-06T13:44:00Z</dcterms:modified>
</cp:coreProperties>
</file>