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4F22" w14:textId="77777777" w:rsidR="000F412A" w:rsidRPr="00FD1E62" w:rsidRDefault="003B7D9C" w:rsidP="00FD1E6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E62">
        <w:rPr>
          <w:rFonts w:ascii="Times New Roman" w:hAnsi="Times New Roman" w:cs="Times New Roman"/>
          <w:b/>
          <w:bCs/>
          <w:sz w:val="28"/>
          <w:szCs w:val="28"/>
        </w:rPr>
        <w:t>Меры государственной поддержки</w:t>
      </w:r>
    </w:p>
    <w:p w14:paraId="7A03B872" w14:textId="77777777"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4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8"/>
        <w:gridCol w:w="3652"/>
        <w:gridCol w:w="3036"/>
        <w:gridCol w:w="2835"/>
      </w:tblGrid>
      <w:tr w:rsidR="00EC139F" w:rsidRPr="00EC139F" w14:paraId="5895C46A" w14:textId="77777777" w:rsidTr="00EC139F">
        <w:tc>
          <w:tcPr>
            <w:tcW w:w="738" w:type="dxa"/>
          </w:tcPr>
          <w:p w14:paraId="7BC7D93C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652" w:type="dxa"/>
          </w:tcPr>
          <w:p w14:paraId="3CE5BB53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Наименование меры социальной поддержки</w:t>
            </w:r>
          </w:p>
        </w:tc>
        <w:tc>
          <w:tcPr>
            <w:tcW w:w="3036" w:type="dxa"/>
          </w:tcPr>
          <w:p w14:paraId="5450219D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Размер (вид) государственной поддержки</w:t>
            </w:r>
          </w:p>
        </w:tc>
        <w:tc>
          <w:tcPr>
            <w:tcW w:w="2835" w:type="dxa"/>
          </w:tcPr>
          <w:p w14:paraId="2126624C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Нормативный правовой акт</w:t>
            </w:r>
          </w:p>
        </w:tc>
      </w:tr>
      <w:tr w:rsidR="00EC139F" w:rsidRPr="00EC139F" w14:paraId="177A8CF1" w14:textId="77777777" w:rsidTr="00EC139F">
        <w:tc>
          <w:tcPr>
            <w:tcW w:w="10261" w:type="dxa"/>
            <w:gridSpan w:val="4"/>
          </w:tcPr>
          <w:p w14:paraId="049D094D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Усыновление</w:t>
            </w:r>
          </w:p>
        </w:tc>
      </w:tr>
      <w:tr w:rsidR="00EC139F" w:rsidRPr="00EC139F" w14:paraId="0AC92164" w14:textId="77777777" w:rsidTr="00EC139F">
        <w:tc>
          <w:tcPr>
            <w:tcW w:w="738" w:type="dxa"/>
          </w:tcPr>
          <w:p w14:paraId="537DB558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</w:tcPr>
          <w:p w14:paraId="18A2C8DD" w14:textId="77777777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  <w:p w14:paraId="38007C3C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ADB3F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9C460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пособие в случае усыновления ребенка-инвалида, ребенка в возрасте старше семи лет, а также детей, являющихся братьями и (или) сестрами</w:t>
            </w:r>
          </w:p>
        </w:tc>
        <w:tc>
          <w:tcPr>
            <w:tcW w:w="3036" w:type="dxa"/>
          </w:tcPr>
          <w:p w14:paraId="39DF4B1A" w14:textId="77777777"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14:paraId="4650EF13" w14:textId="77777777"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217384 рублей 58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</w:tc>
        <w:tc>
          <w:tcPr>
            <w:tcW w:w="2835" w:type="dxa"/>
          </w:tcPr>
          <w:p w14:paraId="29F08272" w14:textId="1B28020C"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закон от 19.05.1995 № 81-ФЗ «О</w:t>
            </w:r>
            <w:r w:rsidR="00FD1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государственных пособиях гражданам имеющих детей» </w:t>
            </w:r>
          </w:p>
        </w:tc>
      </w:tr>
      <w:tr w:rsidR="00EC139F" w:rsidRPr="00EC139F" w14:paraId="6D1F7100" w14:textId="77777777" w:rsidTr="00EC139F">
        <w:trPr>
          <w:trHeight w:val="1023"/>
        </w:trPr>
        <w:tc>
          <w:tcPr>
            <w:tcW w:w="738" w:type="dxa"/>
          </w:tcPr>
          <w:p w14:paraId="6112A1DD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</w:tcPr>
          <w:p w14:paraId="22D87F64" w14:textId="77777777"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Единовременное денежное пособие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гражданам Российской Федерации, постоянно проживающим на территории Ростовской области и усыновившим (удочерившим)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ребенка (детей)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Ростовской области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</w:tcPr>
          <w:p w14:paraId="669BEC94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30000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руб. на каждого усыновленного ребенка</w:t>
            </w:r>
          </w:p>
        </w:tc>
        <w:tc>
          <w:tcPr>
            <w:tcW w:w="2835" w:type="dxa"/>
          </w:tcPr>
          <w:p w14:paraId="06CFCE06" w14:textId="73537433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30.03.2012 № 829-ЗС «О</w:t>
            </w:r>
            <w:r w:rsidR="00FD1E6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мерах социальной поддержки граждан, усыновивших (удочеривших) детей-сирот и детей, оставшихся без попечения родителей»</w:t>
            </w:r>
          </w:p>
        </w:tc>
      </w:tr>
      <w:tr w:rsidR="00EC139F" w:rsidRPr="00EC139F" w14:paraId="103DB1D1" w14:textId="77777777" w:rsidTr="00EC139F">
        <w:tc>
          <w:tcPr>
            <w:tcW w:w="10261" w:type="dxa"/>
            <w:gridSpan w:val="4"/>
          </w:tcPr>
          <w:p w14:paraId="6A3F0F5F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Опека, попечительство</w:t>
            </w:r>
          </w:p>
        </w:tc>
      </w:tr>
      <w:tr w:rsidR="00EC139F" w:rsidRPr="00EC139F" w14:paraId="74F5E570" w14:textId="77777777" w:rsidTr="00EC139F">
        <w:tc>
          <w:tcPr>
            <w:tcW w:w="738" w:type="dxa"/>
          </w:tcPr>
          <w:p w14:paraId="29DB4D88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</w:tcPr>
          <w:p w14:paraId="5D3A337F" w14:textId="77777777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3036" w:type="dxa"/>
          </w:tcPr>
          <w:p w14:paraId="1CD667DB" w14:textId="77777777"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14:paraId="685AF26E" w14:textId="77777777"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41356CF" w14:textId="19C53FD2"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Федеральный закон от</w:t>
            </w:r>
            <w:r w:rsidR="00FD1E6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19.05.1995 № 81-ФЗ «О государственных пособиях гражданам имеющих детей»</w:t>
            </w:r>
          </w:p>
        </w:tc>
      </w:tr>
      <w:tr w:rsidR="00EC139F" w:rsidRPr="00EC139F" w14:paraId="5F810B9E" w14:textId="77777777" w:rsidTr="00EC139F">
        <w:tc>
          <w:tcPr>
            <w:tcW w:w="738" w:type="dxa"/>
          </w:tcPr>
          <w:p w14:paraId="186FFA44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</w:tcPr>
          <w:p w14:paraId="1AE0D0DB" w14:textId="77777777"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Ежемесячное денежное содержание детей-сирот и детей, оставшихся без попечения родителей, переданных в семьи опекунов или попечителей</w:t>
            </w:r>
          </w:p>
        </w:tc>
        <w:tc>
          <w:tcPr>
            <w:tcW w:w="3036" w:type="dxa"/>
          </w:tcPr>
          <w:p w14:paraId="3DB92658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01.01.2026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14141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руб</w:t>
            </w: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., для детей, имеющих инвалидность –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17677 руб.</w:t>
            </w:r>
          </w:p>
          <w:p w14:paraId="0300CE12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0EE42AF" w14:textId="05970771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26.12.2005 № 426-ЗС «О</w:t>
            </w:r>
            <w:r w:rsidR="00FD1E6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ежемесячном денежном содержании детей-сирот и детей, оставшихся без попечения родителей, переданных на воспитание в</w:t>
            </w:r>
            <w:r w:rsidR="00FD1E6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семьи опекунов или попечителей»</w:t>
            </w:r>
          </w:p>
        </w:tc>
      </w:tr>
      <w:tr w:rsidR="00EC139F" w:rsidRPr="00EC139F" w14:paraId="131B6FE9" w14:textId="77777777" w:rsidTr="00EC139F">
        <w:tc>
          <w:tcPr>
            <w:tcW w:w="738" w:type="dxa"/>
          </w:tcPr>
          <w:p w14:paraId="74A78749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52" w:type="dxa"/>
          </w:tcPr>
          <w:p w14:paraId="59FDE205" w14:textId="77777777"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Ежемесячная денежная выплата лицам из числа детей-сирот и детей, оставшихся без попечения родителей, достигшим 18-летнего возраста и продолжающим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обучение в муниципальных общеобразовательных учреждениях</w:t>
            </w:r>
          </w:p>
        </w:tc>
        <w:tc>
          <w:tcPr>
            <w:tcW w:w="3036" w:type="dxa"/>
          </w:tcPr>
          <w:p w14:paraId="7BD4C63C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 01.01.2026 – 14141 руб.</w:t>
            </w:r>
          </w:p>
          <w:p w14:paraId="2CC5E5A2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F0738D1" w14:textId="4A0C43CA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</w:t>
            </w:r>
            <w:r w:rsidR="00FD1E6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социальной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поддержке детства в</w:t>
            </w:r>
            <w:r w:rsidR="00FD1E6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Ростовской области»</w:t>
            </w:r>
          </w:p>
        </w:tc>
      </w:tr>
      <w:tr w:rsidR="00EC139F" w:rsidRPr="00EC139F" w14:paraId="20EB3D75" w14:textId="77777777" w:rsidTr="00EC139F">
        <w:tc>
          <w:tcPr>
            <w:tcW w:w="738" w:type="dxa"/>
          </w:tcPr>
          <w:p w14:paraId="1EA10A26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3652" w:type="dxa"/>
          </w:tcPr>
          <w:p w14:paraId="230F18BE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проезд на городском, пригородном, в сельской местности на внутрирайонном транспорте (кроме такси) (для детей, находящих под опекой)</w:t>
            </w:r>
          </w:p>
          <w:p w14:paraId="1534E8B3" w14:textId="77777777" w:rsidR="00EC139F" w:rsidRPr="00EC139F" w:rsidRDefault="00EC139F" w:rsidP="00EC139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6" w:type="dxa"/>
          </w:tcPr>
          <w:p w14:paraId="29CFCCEE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Льготная проездная карта</w:t>
            </w:r>
          </w:p>
        </w:tc>
        <w:tc>
          <w:tcPr>
            <w:tcW w:w="2835" w:type="dxa"/>
          </w:tcPr>
          <w:p w14:paraId="23F59F41" w14:textId="3DC6BE63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</w:t>
            </w:r>
            <w:r w:rsidR="00FD1E6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социальной поддержке детства в</w:t>
            </w:r>
            <w:r w:rsidR="00FD1E6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Ростовской области»</w:t>
            </w:r>
          </w:p>
        </w:tc>
      </w:tr>
      <w:tr w:rsidR="00EC139F" w:rsidRPr="00EC139F" w14:paraId="067C7142" w14:textId="77777777" w:rsidTr="00EC139F">
        <w:tc>
          <w:tcPr>
            <w:tcW w:w="738" w:type="dxa"/>
          </w:tcPr>
          <w:p w14:paraId="7BA177DC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52" w:type="dxa"/>
          </w:tcPr>
          <w:p w14:paraId="7C802243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0"/>
            <w:bookmarkEnd w:id="0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жилищно-коммунальных услуг на одно жилое помещение, находящееся на территории Ростовской области, в котором ребенок-сирота проживает в семье опекуна (попечителя) либо является собственником, нанимателем по договору социального найма, членом семьи нанимателя по договору социального найма </w:t>
            </w:r>
          </w:p>
        </w:tc>
        <w:tc>
          <w:tcPr>
            <w:tcW w:w="3036" w:type="dxa"/>
          </w:tcPr>
          <w:p w14:paraId="5AAF618B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100% компенсация</w:t>
            </w:r>
          </w:p>
        </w:tc>
        <w:tc>
          <w:tcPr>
            <w:tcW w:w="2835" w:type="dxa"/>
          </w:tcPr>
          <w:p w14:paraId="153DFF6B" w14:textId="0C9F7BDB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FD1E6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22.10.2004 № 165-ЗС «О социальной поддержке детства в Ростовской области»</w:t>
            </w:r>
          </w:p>
        </w:tc>
      </w:tr>
      <w:tr w:rsidR="00EC139F" w:rsidRPr="00EC139F" w14:paraId="1403FAA0" w14:textId="77777777" w:rsidTr="00EC139F">
        <w:tc>
          <w:tcPr>
            <w:tcW w:w="10261" w:type="dxa"/>
            <w:gridSpan w:val="4"/>
          </w:tcPr>
          <w:p w14:paraId="6F11AC18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Приемная семья</w:t>
            </w:r>
          </w:p>
        </w:tc>
      </w:tr>
      <w:tr w:rsidR="00EC139F" w:rsidRPr="00EC139F" w14:paraId="24F9FD7C" w14:textId="77777777" w:rsidTr="00EC139F">
        <w:tc>
          <w:tcPr>
            <w:tcW w:w="738" w:type="dxa"/>
          </w:tcPr>
          <w:p w14:paraId="77B280CC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</w:tcPr>
          <w:p w14:paraId="1604068D" w14:textId="77777777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3036" w:type="dxa"/>
          </w:tcPr>
          <w:p w14:paraId="337C0D30" w14:textId="77777777"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14:paraId="3912CC98" w14:textId="77777777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</w:tcPr>
          <w:p w14:paraId="213FBB1D" w14:textId="0582083F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Федеральный закон от</w:t>
            </w:r>
            <w:r w:rsidR="00FD1E6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19.05.1995 № 81-ФЗ «О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государственных пособиях гражданам имеющих детей»</w:t>
            </w:r>
          </w:p>
        </w:tc>
      </w:tr>
      <w:tr w:rsidR="00EC139F" w:rsidRPr="00EC139F" w14:paraId="475A0B7A" w14:textId="77777777" w:rsidTr="00EC139F">
        <w:tc>
          <w:tcPr>
            <w:tcW w:w="738" w:type="dxa"/>
          </w:tcPr>
          <w:p w14:paraId="257E4F7F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</w:tcPr>
          <w:p w14:paraId="79BC7F9E" w14:textId="77777777"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Ежемесячное денежное содержание детей-сирот и детей, оставшихся без попечения родителей, переданных в семьи приемных родителей.</w:t>
            </w:r>
          </w:p>
          <w:p w14:paraId="4F78D159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9043466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01.01.2026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14141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руб</w:t>
            </w: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., для детей, имеющих инвалидность –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17677 руб.</w:t>
            </w:r>
          </w:p>
          <w:p w14:paraId="615B0A90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14:paraId="7CB12A86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14:paraId="33B94C51" w14:textId="77777777" w:rsidR="00EC139F" w:rsidRPr="00EC139F" w:rsidRDefault="00EC139F" w:rsidP="00EC139F">
            <w:pPr>
              <w:tabs>
                <w:tab w:val="left" w:pos="2580"/>
              </w:tabs>
              <w:suppressAutoHyphens/>
              <w:spacing w:line="100" w:lineRule="atLeast"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6B1A028" w14:textId="12EC3859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22.10.2005 №369-ЗС «О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мерах социальной поддержки детей-сирот и детей, оставшихся без попечения родителей, в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части содержания в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приемных семьях»</w:t>
            </w:r>
          </w:p>
        </w:tc>
      </w:tr>
      <w:tr w:rsidR="00EC139F" w:rsidRPr="00EC139F" w14:paraId="1475A0A7" w14:textId="77777777" w:rsidTr="00EC139F">
        <w:tc>
          <w:tcPr>
            <w:tcW w:w="738" w:type="dxa"/>
          </w:tcPr>
          <w:p w14:paraId="64772534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52" w:type="dxa"/>
          </w:tcPr>
          <w:p w14:paraId="49DB2C95" w14:textId="77777777"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Ежемесячная денежная выплата лицам из числа детей-сирот и детей, оставшихся без попечения родителей, завершим пребывание в приемной семье в связи с достижением совершеннолетия, но продолжающим обучение в муниципальных общеобразовательных учреждениях</w:t>
            </w:r>
          </w:p>
        </w:tc>
        <w:tc>
          <w:tcPr>
            <w:tcW w:w="3036" w:type="dxa"/>
          </w:tcPr>
          <w:p w14:paraId="784A3128" w14:textId="77777777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 01.01.2026 – 14141 руб.</w:t>
            </w:r>
          </w:p>
          <w:p w14:paraId="514CD459" w14:textId="77777777" w:rsidR="00EC139F" w:rsidRPr="00EC139F" w:rsidRDefault="00EC139F" w:rsidP="00EC139F">
            <w:pPr>
              <w:suppressAutoHyphens/>
              <w:spacing w:line="100" w:lineRule="atLeast"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B7B4E40" w14:textId="4807D8A5"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социальной поддержке детства в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Ростовской области»</w:t>
            </w:r>
          </w:p>
        </w:tc>
      </w:tr>
      <w:tr w:rsidR="00EC139F" w:rsidRPr="00EC139F" w14:paraId="7B741A40" w14:textId="77777777" w:rsidTr="00EC139F">
        <w:tc>
          <w:tcPr>
            <w:tcW w:w="738" w:type="dxa"/>
          </w:tcPr>
          <w:p w14:paraId="7FA0F15E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652" w:type="dxa"/>
          </w:tcPr>
          <w:p w14:paraId="5C58A705" w14:textId="77777777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Вознаграждение, причитающееся приемным родителям</w:t>
            </w:r>
          </w:p>
        </w:tc>
        <w:tc>
          <w:tcPr>
            <w:tcW w:w="3036" w:type="dxa"/>
          </w:tcPr>
          <w:p w14:paraId="500C5F08" w14:textId="77777777"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Размер вознаграждения, причитающегося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 xml:space="preserve">приемным родителям, составляет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11168 руб.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; </w:t>
            </w:r>
          </w:p>
          <w:p w14:paraId="05A6852F" w14:textId="77777777" w:rsidR="00EC139F" w:rsidRPr="00EC139F" w:rsidRDefault="00EC139F" w:rsidP="00EC139F">
            <w:pPr>
              <w:suppressAutoHyphens/>
              <w:spacing w:line="100" w:lineRule="atLeast"/>
              <w:ind w:right="2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дополнительное вознаграждение при передаче на воспитание в приемную семью второго ребенка и за каждого последующего ребенка (до восьми детей)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2163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руб., за особые условия труда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1622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руб., проживающим в сельской местности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2703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руб., за воспитание ребенка до 3-х лет, ребенка-инвалида или ребенка с ограниченными возможностями здоровья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4325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835" w:type="dxa"/>
          </w:tcPr>
          <w:p w14:paraId="6050164B" w14:textId="6274A231"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 xml:space="preserve">Областной закон Ростовской области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22.10.2005 №369-ЗС «О мерах социальной поддержки детей-сирот и детей, оставшихся без попечения родителей, в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части содержания в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приемных семьях»</w:t>
            </w:r>
          </w:p>
        </w:tc>
      </w:tr>
      <w:tr w:rsidR="00EC139F" w:rsidRPr="00EC139F" w14:paraId="591FFB1E" w14:textId="77777777" w:rsidTr="00EC139F">
        <w:tc>
          <w:tcPr>
            <w:tcW w:w="738" w:type="dxa"/>
          </w:tcPr>
          <w:p w14:paraId="302015BE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3652" w:type="dxa"/>
          </w:tcPr>
          <w:p w14:paraId="59EEE3AD" w14:textId="77777777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организации приемной семьи</w:t>
            </w:r>
          </w:p>
        </w:tc>
        <w:tc>
          <w:tcPr>
            <w:tcW w:w="3036" w:type="dxa"/>
          </w:tcPr>
          <w:p w14:paraId="3CA152E4" w14:textId="77777777" w:rsidR="00EC139F" w:rsidRPr="00EC139F" w:rsidRDefault="00EC139F" w:rsidP="00EC139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30 000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рублей</w:t>
            </w:r>
          </w:p>
        </w:tc>
        <w:tc>
          <w:tcPr>
            <w:tcW w:w="2835" w:type="dxa"/>
          </w:tcPr>
          <w:p w14:paraId="13F5D603" w14:textId="6E87EFBC" w:rsidR="00EC139F" w:rsidRPr="00EC139F" w:rsidRDefault="00EC139F" w:rsidP="00EC139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22.10.2005 №369-ЗС «О</w:t>
            </w:r>
            <w:r w:rsidR="00A672B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EC139F" w:rsidRPr="00EC139F" w14:paraId="1787B616" w14:textId="77777777" w:rsidTr="00EC139F">
        <w:tc>
          <w:tcPr>
            <w:tcW w:w="738" w:type="dxa"/>
          </w:tcPr>
          <w:p w14:paraId="3AF1996C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6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52" w:type="dxa"/>
          </w:tcPr>
          <w:p w14:paraId="619790CF" w14:textId="77777777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Бесплатный проезд на городском, пригородном, в сельской местности на внутрирайонном транспорте (кроме такси) (для приемных детей)</w:t>
            </w:r>
          </w:p>
        </w:tc>
        <w:tc>
          <w:tcPr>
            <w:tcW w:w="3036" w:type="dxa"/>
          </w:tcPr>
          <w:p w14:paraId="0E9B4778" w14:textId="77777777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Льготная проездная карта</w:t>
            </w:r>
          </w:p>
        </w:tc>
        <w:tc>
          <w:tcPr>
            <w:tcW w:w="2835" w:type="dxa"/>
          </w:tcPr>
          <w:p w14:paraId="76117A24" w14:textId="0B93DA33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22.10.2004 № 165-ЗС «О социальной поддержке детства в Ростовской области»</w:t>
            </w:r>
          </w:p>
        </w:tc>
      </w:tr>
      <w:tr w:rsidR="00EC139F" w:rsidRPr="00EC139F" w14:paraId="2BC62B87" w14:textId="77777777" w:rsidTr="00EC139F">
        <w:tc>
          <w:tcPr>
            <w:tcW w:w="738" w:type="dxa"/>
          </w:tcPr>
          <w:p w14:paraId="4C6118F9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652" w:type="dxa"/>
          </w:tcPr>
          <w:p w14:paraId="4407DE06" w14:textId="77777777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Компенсация расходов на оплату жилищно-коммунальных услуг на одно жилое помещение, находящееся на территории Ростовской области, в котором ребенок-сирота проживает в приемной семье либо является собственником, нанимателем по договору социального найма, членом семьи нанимателя по договору социального найма </w:t>
            </w:r>
          </w:p>
        </w:tc>
        <w:tc>
          <w:tcPr>
            <w:tcW w:w="3036" w:type="dxa"/>
          </w:tcPr>
          <w:p w14:paraId="7CDD76A6" w14:textId="77777777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100% компенсация</w:t>
            </w:r>
          </w:p>
        </w:tc>
        <w:tc>
          <w:tcPr>
            <w:tcW w:w="2835" w:type="dxa"/>
          </w:tcPr>
          <w:p w14:paraId="571DC2C7" w14:textId="5989710E"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22.10.2004 № 165-ЗС «О социальной поддержке детства в Ростовской области»</w:t>
            </w:r>
          </w:p>
        </w:tc>
      </w:tr>
      <w:tr w:rsidR="00EC139F" w:rsidRPr="00EC139F" w14:paraId="1FBB5FB3" w14:textId="77777777" w:rsidTr="00EC139F">
        <w:tc>
          <w:tcPr>
            <w:tcW w:w="10261" w:type="dxa"/>
            <w:gridSpan w:val="4"/>
          </w:tcPr>
          <w:p w14:paraId="6C80AEB6" w14:textId="3C81F187" w:rsidR="00EC139F" w:rsidRPr="00EC139F" w:rsidRDefault="00EC139F" w:rsidP="00EC139F">
            <w:pPr>
              <w:suppressAutoHyphens/>
              <w:spacing w:line="100" w:lineRule="atLeast"/>
              <w:ind w:right="2"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Дополнительные гарантии детей-сирот и детей, оставшихся без попечения родителей, на</w:t>
            </w:r>
            <w:r w:rsidR="00A672B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образование</w:t>
            </w:r>
          </w:p>
        </w:tc>
      </w:tr>
      <w:tr w:rsidR="00EC139F" w:rsidRPr="00EC139F" w14:paraId="79F4BCF6" w14:textId="77777777" w:rsidTr="00EC139F">
        <w:tc>
          <w:tcPr>
            <w:tcW w:w="738" w:type="dxa"/>
          </w:tcPr>
          <w:p w14:paraId="725318F0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688" w:type="dxa"/>
            <w:gridSpan w:val="2"/>
          </w:tcPr>
          <w:p w14:paraId="78F090E4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Бесплатное обучение на подготовительных отделениях образовательных организаций высшего образования </w:t>
            </w:r>
          </w:p>
        </w:tc>
        <w:tc>
          <w:tcPr>
            <w:tcW w:w="2835" w:type="dxa"/>
          </w:tcPr>
          <w:p w14:paraId="3FF375A3" w14:textId="1EF5EE96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22.10.2004 № 165-ЗС «О социальной поддержке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детства в Ростовской области»</w:t>
            </w:r>
          </w:p>
        </w:tc>
      </w:tr>
      <w:tr w:rsidR="00EC139F" w:rsidRPr="00EC139F" w14:paraId="0DF9954D" w14:textId="77777777" w:rsidTr="00EC139F">
        <w:trPr>
          <w:trHeight w:val="786"/>
        </w:trPr>
        <w:tc>
          <w:tcPr>
            <w:tcW w:w="738" w:type="dxa"/>
          </w:tcPr>
          <w:p w14:paraId="3D0225E6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6688" w:type="dxa"/>
            <w:gridSpan w:val="2"/>
          </w:tcPr>
          <w:p w14:paraId="1674BE33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второго среднего профессионального образования по программе подготовки квалифицированных рабочих, служащих по очной форме обучения на бюджетной основе </w:t>
            </w:r>
          </w:p>
        </w:tc>
        <w:tc>
          <w:tcPr>
            <w:tcW w:w="2835" w:type="dxa"/>
          </w:tcPr>
          <w:p w14:paraId="17B1759C" w14:textId="2449922D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22.10.2004 № 165-ЗС «О социальной поддержке детства в Ростовской области»</w:t>
            </w:r>
          </w:p>
        </w:tc>
      </w:tr>
      <w:tr w:rsidR="00EC139F" w:rsidRPr="00EC139F" w14:paraId="491B0B9C" w14:textId="77777777" w:rsidTr="00EC139F">
        <w:tc>
          <w:tcPr>
            <w:tcW w:w="738" w:type="dxa"/>
          </w:tcPr>
          <w:p w14:paraId="3AE16438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688" w:type="dxa"/>
            <w:gridSpan w:val="2"/>
          </w:tcPr>
          <w:p w14:paraId="73CE897D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государственное обеспечение до завершения очного обучения по основным профессиональным образовательным программам на бюджетной основе и (или) по программам профессиональной подготовки по профессиям рабочих, должностям служащих на бюджетной основе</w:t>
            </w:r>
          </w:p>
        </w:tc>
        <w:tc>
          <w:tcPr>
            <w:tcW w:w="2835" w:type="dxa"/>
          </w:tcPr>
          <w:p w14:paraId="557D75BF" w14:textId="15D7228B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22.10.2004 № 165-ЗС «О социальной поддержке детства в Ростовской области»</w:t>
            </w:r>
          </w:p>
        </w:tc>
      </w:tr>
      <w:tr w:rsidR="00EC139F" w:rsidRPr="00EC139F" w14:paraId="000B1BA9" w14:textId="77777777" w:rsidTr="00EC139F">
        <w:trPr>
          <w:trHeight w:val="827"/>
        </w:trPr>
        <w:tc>
          <w:tcPr>
            <w:tcW w:w="738" w:type="dxa"/>
          </w:tcPr>
          <w:p w14:paraId="2D9936BD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688" w:type="dxa"/>
            <w:gridSpan w:val="2"/>
          </w:tcPr>
          <w:p w14:paraId="69D5CD0B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государственной социальной стипендии, ежегодного пособия на приобретение учебной литературы и письменных принадлежностей при очном обучении по основным профессиональным образовательным программам на бюджетной основе</w:t>
            </w:r>
          </w:p>
        </w:tc>
        <w:tc>
          <w:tcPr>
            <w:tcW w:w="2835" w:type="dxa"/>
          </w:tcPr>
          <w:p w14:paraId="4A281DC6" w14:textId="4B4DBE05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22.10.2004 № 165-ЗС «О социальной поддержке детства в Ростовской области»</w:t>
            </w:r>
          </w:p>
        </w:tc>
      </w:tr>
      <w:tr w:rsidR="00EC139F" w:rsidRPr="00EC139F" w14:paraId="45887C9C" w14:textId="77777777" w:rsidTr="00EC139F">
        <w:tc>
          <w:tcPr>
            <w:tcW w:w="738" w:type="dxa"/>
          </w:tcPr>
          <w:p w14:paraId="4530D6FF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688" w:type="dxa"/>
            <w:gridSpan w:val="2"/>
          </w:tcPr>
          <w:p w14:paraId="7DB4BBBE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   полного государственного обеспечения и выплаты государственной социальной стипендии при предоставлении </w:t>
            </w:r>
            <w:hyperlink r:id="rId8" w:history="1">
              <w:r w:rsidRPr="00EC13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академического отпуска</w:t>
              </w:r>
            </w:hyperlink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медицинским показаниям, отпуска по беременности и родам, отпуска по уходу за ребенком до достижения им возраста трех лет </w:t>
            </w:r>
          </w:p>
        </w:tc>
        <w:tc>
          <w:tcPr>
            <w:tcW w:w="2835" w:type="dxa"/>
          </w:tcPr>
          <w:p w14:paraId="19935DF7" w14:textId="3DF1211D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22.10.2004 № 165-ЗС «О социальной поддержке детства в Ростовской области»</w:t>
            </w:r>
          </w:p>
        </w:tc>
      </w:tr>
      <w:tr w:rsidR="00EC139F" w:rsidRPr="00EC139F" w14:paraId="2B51EB42" w14:textId="77777777" w:rsidTr="00EC139F">
        <w:tc>
          <w:tcPr>
            <w:tcW w:w="738" w:type="dxa"/>
          </w:tcPr>
          <w:p w14:paraId="20214923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688" w:type="dxa"/>
            <w:gridSpan w:val="2"/>
          </w:tcPr>
          <w:p w14:paraId="37FF7CBC" w14:textId="77777777" w:rsidR="00EC139F" w:rsidRPr="00EC139F" w:rsidRDefault="00EC139F" w:rsidP="00EC139F">
            <w:pPr>
              <w:tabs>
                <w:tab w:val="left" w:pos="519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Бесплатный проезд на городском, пригородном транспорте, в сельской местности на внутрирайонном транспорте (кроме такси), а также бесплатный проезд один раз в год к месту жительства и обратно к месту учебы </w:t>
            </w:r>
          </w:p>
        </w:tc>
        <w:tc>
          <w:tcPr>
            <w:tcW w:w="2835" w:type="dxa"/>
          </w:tcPr>
          <w:p w14:paraId="5F611AE7" w14:textId="43FD9871" w:rsidR="00EC139F" w:rsidRPr="00EC139F" w:rsidRDefault="00EC139F" w:rsidP="00EC139F">
            <w:pPr>
              <w:tabs>
                <w:tab w:val="left" w:pos="519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22.10.2004 № 165-ЗС «О социальной поддержке детства в Ростовской области»</w:t>
            </w:r>
          </w:p>
        </w:tc>
      </w:tr>
      <w:tr w:rsidR="00EC139F" w:rsidRPr="00EC139F" w14:paraId="21F79602" w14:textId="77777777" w:rsidTr="00EC139F">
        <w:tc>
          <w:tcPr>
            <w:tcW w:w="10261" w:type="dxa"/>
            <w:gridSpan w:val="4"/>
          </w:tcPr>
          <w:p w14:paraId="00BB0691" w14:textId="77777777" w:rsidR="00EC139F" w:rsidRPr="00EC139F" w:rsidRDefault="00EC139F" w:rsidP="00EC139F">
            <w:pPr>
              <w:suppressAutoHyphens/>
              <w:spacing w:line="100" w:lineRule="atLeast"/>
              <w:ind w:right="143"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Дополнительные гарантии детей-сирот и детей, оставшихся без попечения родителей, лиц из их числа, на обеспечение жильем</w:t>
            </w:r>
          </w:p>
        </w:tc>
      </w:tr>
      <w:tr w:rsidR="00EC139F" w:rsidRPr="00EC139F" w14:paraId="3B61FD76" w14:textId="77777777" w:rsidTr="00EC139F">
        <w:tc>
          <w:tcPr>
            <w:tcW w:w="738" w:type="dxa"/>
          </w:tcPr>
          <w:p w14:paraId="3242A072" w14:textId="77777777"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688" w:type="dxa"/>
            <w:gridSpan w:val="2"/>
          </w:tcPr>
          <w:p w14:paraId="411212F6" w14:textId="77777777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однократно предоставляются благоустроенные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жилые помещения специализированного жилищного фонда по договорам найма специализированных жилых помещений.</w:t>
            </w:r>
          </w:p>
        </w:tc>
        <w:tc>
          <w:tcPr>
            <w:tcW w:w="2835" w:type="dxa"/>
          </w:tcPr>
          <w:p w14:paraId="6D6E4BE2" w14:textId="65B1493A"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Областной закон Ростовской области от</w:t>
            </w:r>
            <w:r w:rsidR="00A672B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 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22.10.2004 № 165-ЗС «О социальной поддержке детства в Ростовской области»</w:t>
            </w:r>
          </w:p>
        </w:tc>
      </w:tr>
    </w:tbl>
    <w:p w14:paraId="35D21954" w14:textId="77777777" w:rsidR="000F412A" w:rsidRPr="00A672BF" w:rsidRDefault="000F412A" w:rsidP="00A672B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0F412A" w:rsidRPr="00A672BF" w:rsidSect="00D1193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245A" w14:textId="77777777" w:rsidR="00FD01BC" w:rsidRDefault="00FD01BC" w:rsidP="002234B5">
      <w:r>
        <w:separator/>
      </w:r>
    </w:p>
  </w:endnote>
  <w:endnote w:type="continuationSeparator" w:id="0">
    <w:p w14:paraId="343499FB" w14:textId="77777777" w:rsidR="00FD01BC" w:rsidRDefault="00FD01BC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43CB" w14:textId="77777777" w:rsidR="00FD01BC" w:rsidRDefault="00FD01BC" w:rsidP="002234B5">
      <w:r>
        <w:separator/>
      </w:r>
    </w:p>
  </w:footnote>
  <w:footnote w:type="continuationSeparator" w:id="0">
    <w:p w14:paraId="4F77C6A2" w14:textId="77777777" w:rsidR="00FD01BC" w:rsidRDefault="00FD01BC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866016">
    <w:abstractNumId w:val="4"/>
  </w:num>
  <w:num w:numId="2" w16cid:durableId="430472910">
    <w:abstractNumId w:val="5"/>
  </w:num>
  <w:num w:numId="3" w16cid:durableId="1549490353">
    <w:abstractNumId w:val="12"/>
  </w:num>
  <w:num w:numId="4" w16cid:durableId="956106609">
    <w:abstractNumId w:val="23"/>
  </w:num>
  <w:num w:numId="5" w16cid:durableId="1630015140">
    <w:abstractNumId w:val="7"/>
  </w:num>
  <w:num w:numId="6" w16cid:durableId="1278873067">
    <w:abstractNumId w:val="18"/>
  </w:num>
  <w:num w:numId="7" w16cid:durableId="539822391">
    <w:abstractNumId w:val="1"/>
  </w:num>
  <w:num w:numId="8" w16cid:durableId="2054423301">
    <w:abstractNumId w:val="3"/>
  </w:num>
  <w:num w:numId="9" w16cid:durableId="298196316">
    <w:abstractNumId w:val="11"/>
  </w:num>
  <w:num w:numId="10" w16cid:durableId="1124614036">
    <w:abstractNumId w:val="19"/>
  </w:num>
  <w:num w:numId="11" w16cid:durableId="1303080092">
    <w:abstractNumId w:val="9"/>
  </w:num>
  <w:num w:numId="12" w16cid:durableId="483745455">
    <w:abstractNumId w:val="17"/>
  </w:num>
  <w:num w:numId="13" w16cid:durableId="773593642">
    <w:abstractNumId w:val="6"/>
  </w:num>
  <w:num w:numId="14" w16cid:durableId="263850491">
    <w:abstractNumId w:val="24"/>
  </w:num>
  <w:num w:numId="15" w16cid:durableId="1777747549">
    <w:abstractNumId w:val="13"/>
  </w:num>
  <w:num w:numId="16" w16cid:durableId="54816228">
    <w:abstractNumId w:val="10"/>
  </w:num>
  <w:num w:numId="17" w16cid:durableId="1589732018">
    <w:abstractNumId w:val="15"/>
  </w:num>
  <w:num w:numId="18" w16cid:durableId="2061443756">
    <w:abstractNumId w:val="2"/>
  </w:num>
  <w:num w:numId="19" w16cid:durableId="1301040113">
    <w:abstractNumId w:val="22"/>
  </w:num>
  <w:num w:numId="20" w16cid:durableId="812259725">
    <w:abstractNumId w:val="8"/>
  </w:num>
  <w:num w:numId="21" w16cid:durableId="1098065656">
    <w:abstractNumId w:val="0"/>
  </w:num>
  <w:num w:numId="22" w16cid:durableId="1028330748">
    <w:abstractNumId w:val="25"/>
  </w:num>
  <w:num w:numId="23" w16cid:durableId="174556590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878154369">
    <w:abstractNumId w:val="21"/>
  </w:num>
  <w:num w:numId="25" w16cid:durableId="1673216221">
    <w:abstractNumId w:val="14"/>
  </w:num>
  <w:num w:numId="26" w16cid:durableId="1118985323">
    <w:abstractNumId w:val="4"/>
  </w:num>
  <w:num w:numId="27" w16cid:durableId="151264884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11F9A"/>
    <w:rsid w:val="002147BB"/>
    <w:rsid w:val="00221867"/>
    <w:rsid w:val="002234B5"/>
    <w:rsid w:val="00231FD9"/>
    <w:rsid w:val="00256547"/>
    <w:rsid w:val="00257528"/>
    <w:rsid w:val="0026130E"/>
    <w:rsid w:val="002723F2"/>
    <w:rsid w:val="002958AC"/>
    <w:rsid w:val="002A1C3B"/>
    <w:rsid w:val="002A78B9"/>
    <w:rsid w:val="002B0A14"/>
    <w:rsid w:val="002B47BC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6551E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269D"/>
    <w:rsid w:val="003C726B"/>
    <w:rsid w:val="003D147E"/>
    <w:rsid w:val="003D2703"/>
    <w:rsid w:val="003D57E5"/>
    <w:rsid w:val="003E386F"/>
    <w:rsid w:val="003E624A"/>
    <w:rsid w:val="003E6FBD"/>
    <w:rsid w:val="003F17B0"/>
    <w:rsid w:val="003F4600"/>
    <w:rsid w:val="00422674"/>
    <w:rsid w:val="0044699D"/>
    <w:rsid w:val="004516DF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65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11F1B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71A9A"/>
    <w:rsid w:val="0077304E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1767F"/>
    <w:rsid w:val="00932CED"/>
    <w:rsid w:val="00940D7C"/>
    <w:rsid w:val="00942BFE"/>
    <w:rsid w:val="0096018F"/>
    <w:rsid w:val="009614C6"/>
    <w:rsid w:val="00965C70"/>
    <w:rsid w:val="00971A9D"/>
    <w:rsid w:val="009728DD"/>
    <w:rsid w:val="00977A6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672BF"/>
    <w:rsid w:val="00A7715A"/>
    <w:rsid w:val="00A86D7B"/>
    <w:rsid w:val="00AA010D"/>
    <w:rsid w:val="00AB499D"/>
    <w:rsid w:val="00AC5FF7"/>
    <w:rsid w:val="00AD39CD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97FF4"/>
    <w:rsid w:val="00CD33CC"/>
    <w:rsid w:val="00CD7358"/>
    <w:rsid w:val="00CE14D6"/>
    <w:rsid w:val="00CE214E"/>
    <w:rsid w:val="00CE5DE3"/>
    <w:rsid w:val="00CF291C"/>
    <w:rsid w:val="00CF6E27"/>
    <w:rsid w:val="00D00115"/>
    <w:rsid w:val="00D06E13"/>
    <w:rsid w:val="00D11933"/>
    <w:rsid w:val="00D25C7C"/>
    <w:rsid w:val="00D3374A"/>
    <w:rsid w:val="00D33E9C"/>
    <w:rsid w:val="00D407C4"/>
    <w:rsid w:val="00D412F3"/>
    <w:rsid w:val="00D51022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DE785C"/>
    <w:rsid w:val="00E063E3"/>
    <w:rsid w:val="00E2153A"/>
    <w:rsid w:val="00E2384B"/>
    <w:rsid w:val="00E3265E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D7528"/>
    <w:rsid w:val="00EE6F33"/>
    <w:rsid w:val="00F02950"/>
    <w:rsid w:val="00F10EA7"/>
    <w:rsid w:val="00F21714"/>
    <w:rsid w:val="00F32B38"/>
    <w:rsid w:val="00F41252"/>
    <w:rsid w:val="00F4417A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C4772"/>
    <w:rsid w:val="00FD01BC"/>
    <w:rsid w:val="00FD18D7"/>
    <w:rsid w:val="00FD1E62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E7A8"/>
  <w15:docId w15:val="{8844D13E-27A9-4041-841F-AA134688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Заголовок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F7AC89BE34BD3C6B454C712707F662803E2BCC00066FCDEC9AF59B2778D3340367922D31C7A9Fd5N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E4ED86-6439-4D01-92EA-A945126F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В. Стукалов</dc:creator>
  <cp:lastModifiedBy>Ксения Орлова</cp:lastModifiedBy>
  <cp:revision>3</cp:revision>
  <cp:lastPrinted>2015-04-08T14:36:00Z</cp:lastPrinted>
  <dcterms:created xsi:type="dcterms:W3CDTF">2026-04-08T18:27:00Z</dcterms:created>
  <dcterms:modified xsi:type="dcterms:W3CDTF">2026-04-08T18:30:00Z</dcterms:modified>
</cp:coreProperties>
</file>