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A3" w:rsidRPr="007611A3" w:rsidRDefault="007611A3" w:rsidP="008426D0">
      <w:pPr>
        <w:jc w:val="center"/>
        <w:rPr>
          <w:rFonts w:ascii="Times New Roman" w:hAnsi="Times New Roman"/>
          <w:sz w:val="28"/>
          <w:szCs w:val="28"/>
        </w:rPr>
      </w:pPr>
      <w:r w:rsidRPr="007611A3">
        <w:rPr>
          <w:rFonts w:ascii="Times New Roman" w:hAnsi="Times New Roman"/>
          <w:sz w:val="28"/>
          <w:szCs w:val="28"/>
        </w:rPr>
        <w:t>Социальная</w:t>
      </w: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2433"/>
        <w:gridCol w:w="2336"/>
        <w:gridCol w:w="3023"/>
        <w:gridCol w:w="2409"/>
      </w:tblGrid>
      <w:tr w:rsidR="007611A3" w:rsidRPr="007611A3" w:rsidTr="00826727">
        <w:tc>
          <w:tcPr>
            <w:tcW w:w="2433" w:type="dxa"/>
            <w:vAlign w:val="center"/>
          </w:tcPr>
          <w:p w:rsidR="006E4CA3" w:rsidRPr="007611A3" w:rsidRDefault="00826727" w:rsidP="008426D0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Учреждения</w:t>
            </w:r>
          </w:p>
        </w:tc>
        <w:tc>
          <w:tcPr>
            <w:tcW w:w="2336" w:type="dxa"/>
            <w:vAlign w:val="center"/>
          </w:tcPr>
          <w:p w:rsidR="006E4CA3" w:rsidRPr="007611A3" w:rsidRDefault="00826727" w:rsidP="008426D0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Услуги</w:t>
            </w:r>
          </w:p>
        </w:tc>
        <w:tc>
          <w:tcPr>
            <w:tcW w:w="3023" w:type="dxa"/>
            <w:vAlign w:val="center"/>
          </w:tcPr>
          <w:p w:rsidR="006E4CA3" w:rsidRPr="007611A3" w:rsidRDefault="00826727" w:rsidP="008426D0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Адрес, телефон</w:t>
            </w:r>
          </w:p>
        </w:tc>
        <w:tc>
          <w:tcPr>
            <w:tcW w:w="2409" w:type="dxa"/>
            <w:vAlign w:val="center"/>
          </w:tcPr>
          <w:p w:rsidR="006E4CA3" w:rsidRPr="007611A3" w:rsidRDefault="00826727" w:rsidP="008426D0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График работы, ссылка на сайт</w:t>
            </w:r>
          </w:p>
        </w:tc>
      </w:tr>
      <w:tr w:rsidR="007611A3" w:rsidRPr="007611A3" w:rsidTr="00826727">
        <w:tc>
          <w:tcPr>
            <w:tcW w:w="2433" w:type="dxa"/>
            <w:vAlign w:val="center"/>
          </w:tcPr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2336" w:type="dxa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 Инвалидам и семьям, имеющим детей-инвалидов, предоставляется: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компенсация расходов на оплату жилых помещений и коммунальных услуг в размере 50 процентов;</w:t>
            </w:r>
          </w:p>
          <w:p w:rsidR="006E4CA3" w:rsidRPr="007611A3" w:rsidRDefault="00826727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· электронный социальный проездной билет для льготного проезда в общественном транспорте по городским и внутрирайонным маршрутам.</w:t>
            </w:r>
          </w:p>
        </w:tc>
        <w:tc>
          <w:tcPr>
            <w:tcW w:w="3023" w:type="dxa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Ростовск</w:t>
            </w:r>
            <w:bookmarkStart w:id="0" w:name="_GoBack"/>
            <w:bookmarkEnd w:id="0"/>
            <w:r w:rsidRPr="007611A3">
              <w:rPr>
                <w:color w:val="auto"/>
                <w:sz w:val="28"/>
                <w:szCs w:val="28"/>
              </w:rPr>
              <w:t xml:space="preserve">ая область, 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 xml:space="preserve">г. Белая Калитва, 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ул. Энгельса, д.25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телефоны: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8(86383)26046</w:t>
            </w:r>
          </w:p>
          <w:p w:rsidR="006E4CA3" w:rsidRPr="007611A3" w:rsidRDefault="00826727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8(86383)26051</w:t>
            </w:r>
          </w:p>
        </w:tc>
        <w:tc>
          <w:tcPr>
            <w:tcW w:w="2409" w:type="dxa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График работы: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понедельник – четверг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с 09:00 до 18:00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пятница с 09:00 до 17:00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перерыв с 13:00 до 13:48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выходной: суббота, воскресенье</w:t>
            </w:r>
          </w:p>
          <w:p w:rsidR="006E4CA3" w:rsidRPr="007611A3" w:rsidRDefault="008426D0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4" w:history="1">
              <w:r w:rsidR="00826727" w:rsidRPr="007611A3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https://kalitva-uszn.ru/</w:t>
              </w:r>
            </w:hyperlink>
          </w:p>
        </w:tc>
      </w:tr>
      <w:tr w:rsidR="007611A3" w:rsidRPr="007611A3" w:rsidTr="007611A3">
        <w:trPr>
          <w:trHeight w:val="424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Социально-бытовые, которые включают в себя обеспечение кратковременного присмотра за детьми;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социально-медицинские;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социально-психологические;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 социально-педагогические;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lastRenderedPageBreak/>
              <w:t>· социально-трудовые;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социально-правовые;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· услуги в целях повышения коммуникативного потенциала;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  <w:highlight w:val="white"/>
              </w:rPr>
              <w:t>Служба «Социальный маршрут»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lastRenderedPageBreak/>
              <w:t>Ростовская область,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 xml:space="preserve">г. Белая Калитва, 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ул. Жуковского, д. 11,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телефон 8(86383)2 54 54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График работы: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понедельник – четверг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с 09:00 до 18:00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пятница с 09:00 до 17:00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перерыв с 13:00 до 13:48</w:t>
            </w:r>
          </w:p>
          <w:p w:rsidR="006E4CA3" w:rsidRPr="007611A3" w:rsidRDefault="00826727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7611A3">
              <w:rPr>
                <w:color w:val="auto"/>
                <w:sz w:val="28"/>
                <w:szCs w:val="28"/>
              </w:rPr>
              <w:t>выходной: суббота, воскресенье</w:t>
            </w:r>
          </w:p>
          <w:p w:rsidR="006E4CA3" w:rsidRPr="007611A3" w:rsidRDefault="008426D0" w:rsidP="007611A3">
            <w:pPr>
              <w:pStyle w:val="a3"/>
              <w:spacing w:beforeAutospacing="0" w:afterAutospacing="0" w:line="276" w:lineRule="auto"/>
              <w:jc w:val="center"/>
              <w:rPr>
                <w:color w:val="auto"/>
                <w:sz w:val="28"/>
                <w:szCs w:val="28"/>
              </w:rPr>
            </w:pPr>
            <w:hyperlink r:id="rId5" w:history="1">
              <w:r w:rsidR="00826727" w:rsidRPr="007611A3">
                <w:rPr>
                  <w:rStyle w:val="a5"/>
                  <w:color w:val="auto"/>
                  <w:sz w:val="28"/>
                  <w:szCs w:val="28"/>
                </w:rPr>
                <w:t>https://cso-bkalitva.ru/index.php/vsjo-dlya-invalidov-roditelej-</w:t>
              </w:r>
              <w:r w:rsidR="00826727" w:rsidRPr="007611A3">
                <w:rPr>
                  <w:rStyle w:val="a5"/>
                  <w:color w:val="auto"/>
                  <w:sz w:val="28"/>
                  <w:szCs w:val="28"/>
                </w:rPr>
                <w:lastRenderedPageBreak/>
                <w:t>detej-s-ovz-i-invalidnostyu</w:t>
              </w:r>
            </w:hyperlink>
          </w:p>
          <w:p w:rsidR="006E4CA3" w:rsidRPr="007611A3" w:rsidRDefault="006E4CA3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</w:p>
        </w:tc>
      </w:tr>
      <w:tr w:rsidR="007611A3" w:rsidRPr="007611A3" w:rsidTr="007611A3">
        <w:trPr>
          <w:trHeight w:val="6231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lastRenderedPageBreak/>
              <w:t>Государственное бюджетное учреждение социального обслуживания населения Ростовской области "Социально-реабилитационный центр для несовершеннолетних Белокалитвинского района"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Клуб «Папа особого ребёнка»,</w:t>
            </w:r>
          </w:p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Клуб «Откровение»</w:t>
            </w:r>
          </w:p>
          <w:p w:rsidR="006E4CA3" w:rsidRPr="007611A3" w:rsidRDefault="006E4CA3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E4CA3" w:rsidRPr="007611A3" w:rsidRDefault="006E4CA3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 Работа летней игровой площадки "Солнечный город" для детей с ограниченными возможностями здоровья и детей с инвалидностью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727" w:rsidRPr="007611A3" w:rsidRDefault="00826727" w:rsidP="007611A3">
            <w:pPr>
              <w:spacing w:line="276" w:lineRule="auto"/>
              <w:ind w:firstLine="84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Ростовская область, </w:t>
            </w:r>
          </w:p>
          <w:p w:rsidR="00826727" w:rsidRPr="007611A3" w:rsidRDefault="00826727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826727" w:rsidRPr="007611A3" w:rsidRDefault="00826727" w:rsidP="007611A3">
            <w:pPr>
              <w:spacing w:line="276" w:lineRule="auto"/>
              <w:ind w:firstLine="84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г. Белая Калитва,</w:t>
            </w:r>
          </w:p>
          <w:p w:rsidR="007611A3" w:rsidRDefault="00826727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ул. Машиностроителей, </w:t>
            </w:r>
          </w:p>
          <w:p w:rsidR="006E4CA3" w:rsidRPr="007611A3" w:rsidRDefault="00826727" w:rsidP="007611A3">
            <w:pPr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д. 39,</w:t>
            </w:r>
          </w:p>
          <w:p w:rsidR="00826727" w:rsidRPr="007611A3" w:rsidRDefault="00826727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826727" w:rsidRPr="007611A3" w:rsidRDefault="00826727" w:rsidP="007611A3">
            <w:pPr>
              <w:spacing w:line="276" w:lineRule="auto"/>
              <w:ind w:firstLine="84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телефон: </w:t>
            </w:r>
          </w:p>
          <w:p w:rsidR="00826727" w:rsidRPr="007611A3" w:rsidRDefault="00826727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E4CA3" w:rsidRPr="007611A3" w:rsidRDefault="00826727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8 (86383) 2-68-40</w:t>
            </w:r>
          </w:p>
          <w:p w:rsidR="006E4CA3" w:rsidRPr="007611A3" w:rsidRDefault="006E4CA3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E4CA3" w:rsidRPr="007611A3" w:rsidRDefault="00826727" w:rsidP="007611A3">
            <w:pPr>
              <w:spacing w:line="276" w:lineRule="auto"/>
              <w:ind w:hanging="22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>8 (86383) 9-03-41</w:t>
            </w:r>
          </w:p>
          <w:p w:rsidR="006E4CA3" w:rsidRPr="007611A3" w:rsidRDefault="006E4CA3" w:rsidP="007611A3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CA3" w:rsidRPr="007611A3" w:rsidRDefault="00826727" w:rsidP="007611A3">
            <w:pPr>
              <w:spacing w:line="276" w:lineRule="auto"/>
              <w:ind w:hanging="6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График работы:</w:t>
            </w:r>
          </w:p>
          <w:p w:rsidR="006E4CA3" w:rsidRPr="007611A3" w:rsidRDefault="00826727" w:rsidP="007611A3">
            <w:pPr>
              <w:spacing w:line="276" w:lineRule="auto"/>
              <w:ind w:hanging="6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 8.00 до 17.00,</w:t>
            </w:r>
          </w:p>
          <w:p w:rsidR="006E4CA3" w:rsidRPr="007611A3" w:rsidRDefault="00826727" w:rsidP="007611A3">
            <w:pPr>
              <w:spacing w:line="276" w:lineRule="auto"/>
              <w:ind w:hanging="6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перерыв:</w:t>
            </w:r>
          </w:p>
          <w:p w:rsidR="006E4CA3" w:rsidRPr="007611A3" w:rsidRDefault="00826727" w:rsidP="007611A3">
            <w:pPr>
              <w:spacing w:line="276" w:lineRule="auto"/>
              <w:ind w:hanging="6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 12.00 до 13.00, </w:t>
            </w:r>
          </w:p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выходной: суббота, воскресенье</w:t>
            </w:r>
          </w:p>
          <w:p w:rsidR="00826727" w:rsidRPr="007611A3" w:rsidRDefault="008426D0" w:rsidP="007611A3">
            <w:pPr>
              <w:spacing w:line="276" w:lineRule="auto"/>
              <w:jc w:val="center"/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</w:pPr>
            <w:hyperlink r:id="rId6" w:history="1">
              <w:r w:rsidR="00826727" w:rsidRPr="007611A3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https://srcn-bk.rnd.socinfo.ru/aaproect</w:t>
              </w:r>
            </w:hyperlink>
          </w:p>
          <w:p w:rsidR="00826727" w:rsidRPr="007611A3" w:rsidRDefault="00826727" w:rsidP="007611A3">
            <w:pPr>
              <w:spacing w:line="276" w:lineRule="auto"/>
              <w:jc w:val="center"/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E4CA3" w:rsidRPr="007611A3" w:rsidRDefault="00826727" w:rsidP="007611A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1A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hyperlink r:id="rId7" w:history="1">
              <w:r w:rsidRPr="007611A3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https://srcn-bk.rnd.socinfo.ru/gorod</w:t>
              </w:r>
            </w:hyperlink>
          </w:p>
        </w:tc>
      </w:tr>
    </w:tbl>
    <w:p w:rsidR="006E4CA3" w:rsidRDefault="006E4CA3"/>
    <w:sectPr w:rsidR="006E4CA3" w:rsidSect="00826727">
      <w:pgSz w:w="11906" w:h="16838"/>
      <w:pgMar w:top="851" w:right="850" w:bottom="426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A3"/>
    <w:rsid w:val="006E4CA3"/>
    <w:rsid w:val="007611A3"/>
    <w:rsid w:val="00826727"/>
    <w:rsid w:val="008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9C30F-9A80-4478-92B1-3EA5F6F2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3"/>
    <w:link w:val="UnresolvedMention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link w:val="16"/>
    <w:rPr>
      <w:color w:val="808080"/>
      <w:shd w:val="clear" w:color="auto" w:fill="E6E6E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rcn-bk.rnd.socinfo.ru/gor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cn-bk.rnd.socinfo.ru/aaproect" TargetMode="External"/><Relationship Id="rId5" Type="http://schemas.openxmlformats.org/officeDocument/2006/relationships/hyperlink" Target="https://cso-bkalitva.ru/index.php/vsjo-dlya-invalidov-roditelej-detej-s-ovz-i-invalidnostyu" TargetMode="External"/><Relationship Id="rId4" Type="http://schemas.openxmlformats.org/officeDocument/2006/relationships/hyperlink" Target="https://kalitva-usz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Анна Анохина</cp:lastModifiedBy>
  <cp:revision>4</cp:revision>
  <cp:lastPrinted>2026-05-06T14:20:00Z</cp:lastPrinted>
  <dcterms:created xsi:type="dcterms:W3CDTF">2026-05-06T14:20:00Z</dcterms:created>
  <dcterms:modified xsi:type="dcterms:W3CDTF">2026-05-07T05:45:00Z</dcterms:modified>
</cp:coreProperties>
</file>